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F34C3" w14:textId="77777777" w:rsidR="00DC3F15" w:rsidRPr="00F96883" w:rsidRDefault="00F96883" w:rsidP="00F96883">
      <w:pPr>
        <w:jc w:val="center"/>
        <w:rPr>
          <w:b/>
          <w:sz w:val="24"/>
          <w:lang w:val="en-GB"/>
        </w:rPr>
      </w:pPr>
      <w:r w:rsidRPr="00F96883">
        <w:rPr>
          <w:b/>
          <w:sz w:val="24"/>
          <w:lang w:val="en-GB"/>
        </w:rPr>
        <w:t>COVID-19,</w:t>
      </w:r>
      <w:r w:rsidR="00DC3F15" w:rsidRPr="00F96883">
        <w:rPr>
          <w:b/>
          <w:sz w:val="24"/>
          <w:lang w:val="en-GB"/>
        </w:rPr>
        <w:t xml:space="preserve"> </w:t>
      </w:r>
      <w:r w:rsidRPr="00F96883">
        <w:rPr>
          <w:b/>
          <w:sz w:val="24"/>
          <w:lang w:val="en-GB"/>
        </w:rPr>
        <w:t>personality and quality of life: Self-enhancement in the time of pandemic</w:t>
      </w:r>
    </w:p>
    <w:p w14:paraId="0A87D112" w14:textId="77777777" w:rsidR="0087434B" w:rsidRPr="00735891" w:rsidRDefault="0087434B" w:rsidP="00DC3F15">
      <w:pPr>
        <w:jc w:val="both"/>
        <w:rPr>
          <w:rFonts w:ascii="Times New Roman" w:hAnsi="Times New Roman" w:cs="Times New Roman"/>
          <w:szCs w:val="20"/>
        </w:rPr>
      </w:pPr>
      <w:proofErr w:type="spellStart"/>
      <w:r w:rsidRPr="00735891">
        <w:rPr>
          <w:rFonts w:ascii="Times New Roman" w:hAnsi="Times New Roman" w:cs="Times New Roman"/>
          <w:szCs w:val="20"/>
        </w:rPr>
        <w:t>Coordinator</w:t>
      </w:r>
      <w:r w:rsidR="00735891" w:rsidRPr="00735891">
        <w:rPr>
          <w:rFonts w:ascii="Times New Roman" w:hAnsi="Times New Roman" w:cs="Times New Roman"/>
          <w:szCs w:val="20"/>
        </w:rPr>
        <w:t>s</w:t>
      </w:r>
      <w:proofErr w:type="spellEnd"/>
      <w:r w:rsidRPr="00735891">
        <w:rPr>
          <w:rFonts w:ascii="Times New Roman" w:hAnsi="Times New Roman" w:cs="Times New Roman"/>
          <w:szCs w:val="20"/>
        </w:rPr>
        <w:t xml:space="preserve">: Magdalena Żemojtel-Piotrowska, </w:t>
      </w:r>
      <w:r w:rsidR="00735891" w:rsidRPr="00735891">
        <w:rPr>
          <w:rFonts w:ascii="Times New Roman" w:hAnsi="Times New Roman" w:cs="Times New Roman"/>
          <w:szCs w:val="20"/>
        </w:rPr>
        <w:t xml:space="preserve">Jarosław Piotrowski; </w:t>
      </w:r>
      <w:r w:rsidRPr="00735891">
        <w:rPr>
          <w:rFonts w:ascii="Times New Roman" w:hAnsi="Times New Roman" w:cs="Times New Roman"/>
          <w:szCs w:val="20"/>
        </w:rPr>
        <w:t>CSWU C</w:t>
      </w:r>
      <w:r w:rsidR="00735891" w:rsidRPr="00735891">
        <w:rPr>
          <w:rFonts w:ascii="Times New Roman" w:hAnsi="Times New Roman" w:cs="Times New Roman"/>
          <w:szCs w:val="20"/>
        </w:rPr>
        <w:t>ross-</w:t>
      </w:r>
      <w:proofErr w:type="spellStart"/>
      <w:r w:rsidR="00735891" w:rsidRPr="00735891">
        <w:rPr>
          <w:rFonts w:ascii="Times New Roman" w:hAnsi="Times New Roman" w:cs="Times New Roman"/>
          <w:szCs w:val="20"/>
        </w:rPr>
        <w:t>Cu</w:t>
      </w:r>
      <w:r w:rsidRPr="00735891">
        <w:rPr>
          <w:rFonts w:ascii="Times New Roman" w:hAnsi="Times New Roman" w:cs="Times New Roman"/>
          <w:szCs w:val="20"/>
        </w:rPr>
        <w:t>l</w:t>
      </w:r>
      <w:r w:rsidR="00735891" w:rsidRPr="00735891">
        <w:rPr>
          <w:rFonts w:ascii="Times New Roman" w:hAnsi="Times New Roman" w:cs="Times New Roman"/>
          <w:szCs w:val="20"/>
        </w:rPr>
        <w:t>tural</w:t>
      </w:r>
      <w:proofErr w:type="spellEnd"/>
      <w:r w:rsidRPr="00735891">
        <w:rPr>
          <w:rFonts w:ascii="Times New Roman" w:hAnsi="Times New Roman" w:cs="Times New Roman"/>
          <w:szCs w:val="20"/>
        </w:rPr>
        <w:t xml:space="preserve"> </w:t>
      </w:r>
      <w:proofErr w:type="spellStart"/>
      <w:r w:rsidRPr="00735891">
        <w:rPr>
          <w:rFonts w:ascii="Times New Roman" w:hAnsi="Times New Roman" w:cs="Times New Roman"/>
          <w:szCs w:val="20"/>
        </w:rPr>
        <w:t>Psychology</w:t>
      </w:r>
      <w:proofErr w:type="spellEnd"/>
      <w:r w:rsidRPr="00735891">
        <w:rPr>
          <w:rFonts w:ascii="Times New Roman" w:hAnsi="Times New Roman" w:cs="Times New Roman"/>
          <w:szCs w:val="20"/>
        </w:rPr>
        <w:t xml:space="preserve"> Centre, Poland</w:t>
      </w:r>
    </w:p>
    <w:p w14:paraId="176C43CF" w14:textId="77777777" w:rsidR="0087434B" w:rsidRPr="0087434B" w:rsidRDefault="0087434B" w:rsidP="00DC3F15">
      <w:pPr>
        <w:jc w:val="both"/>
        <w:rPr>
          <w:rFonts w:ascii="Times New Roman" w:hAnsi="Times New Roman" w:cs="Times New Roman"/>
          <w:szCs w:val="20"/>
          <w:lang w:val="en-GB"/>
        </w:rPr>
      </w:pPr>
      <w:r w:rsidRPr="0087434B">
        <w:rPr>
          <w:rFonts w:ascii="Times New Roman" w:hAnsi="Times New Roman" w:cs="Times New Roman"/>
          <w:szCs w:val="20"/>
          <w:lang w:val="en-GB"/>
        </w:rPr>
        <w:t>https://www.crossculturalpsychlab.com/</w:t>
      </w:r>
    </w:p>
    <w:p w14:paraId="2F720C61" w14:textId="77777777" w:rsidR="00DC3F15" w:rsidRDefault="00DC3F15" w:rsidP="00DC3F15">
      <w:pPr>
        <w:jc w:val="both"/>
        <w:rPr>
          <w:rFonts w:ascii="Times New Roman" w:hAnsi="Times New Roman" w:cs="Times New Roman"/>
          <w:szCs w:val="20"/>
          <w:lang w:val="en-GB"/>
        </w:rPr>
      </w:pPr>
      <w:r w:rsidRPr="00DC3F15">
        <w:rPr>
          <w:rFonts w:ascii="Times New Roman" w:hAnsi="Times New Roman" w:cs="Times New Roman"/>
          <w:szCs w:val="20"/>
          <w:lang w:val="en-GB"/>
        </w:rPr>
        <w:t xml:space="preserve">The </w:t>
      </w:r>
      <w:r w:rsidR="000D6186">
        <w:rPr>
          <w:rFonts w:ascii="Times New Roman" w:hAnsi="Times New Roman" w:cs="Times New Roman"/>
          <w:szCs w:val="20"/>
          <w:lang w:val="en-GB"/>
        </w:rPr>
        <w:t>pandemic affected humans lives o</w:t>
      </w:r>
      <w:r w:rsidRPr="00DC3F15">
        <w:rPr>
          <w:rFonts w:ascii="Times New Roman" w:hAnsi="Times New Roman" w:cs="Times New Roman"/>
          <w:szCs w:val="20"/>
          <w:lang w:val="en-GB"/>
        </w:rPr>
        <w:t xml:space="preserve">n enormous scale, </w:t>
      </w:r>
      <w:r w:rsidR="000D6186">
        <w:rPr>
          <w:rFonts w:ascii="Times New Roman" w:hAnsi="Times New Roman" w:cs="Times New Roman"/>
          <w:szCs w:val="20"/>
          <w:lang w:val="en-GB"/>
        </w:rPr>
        <w:t xml:space="preserve">both </w:t>
      </w:r>
      <w:r w:rsidRPr="00DC3F15">
        <w:rPr>
          <w:rFonts w:ascii="Times New Roman" w:hAnsi="Times New Roman" w:cs="Times New Roman"/>
          <w:szCs w:val="20"/>
          <w:lang w:val="en-GB"/>
        </w:rPr>
        <w:t xml:space="preserve">directly (by infections) and indirectly (by </w:t>
      </w:r>
      <w:proofErr w:type="spellStart"/>
      <w:r w:rsidRPr="00DC3F15">
        <w:rPr>
          <w:rFonts w:ascii="Times New Roman" w:hAnsi="Times New Roman" w:cs="Times New Roman"/>
          <w:szCs w:val="20"/>
          <w:lang w:val="en-GB"/>
        </w:rPr>
        <w:t>desorganization</w:t>
      </w:r>
      <w:proofErr w:type="spellEnd"/>
      <w:r w:rsidRPr="00DC3F15">
        <w:rPr>
          <w:rFonts w:ascii="Times New Roman" w:hAnsi="Times New Roman" w:cs="Times New Roman"/>
          <w:szCs w:val="20"/>
          <w:lang w:val="en-GB"/>
        </w:rPr>
        <w:t xml:space="preserve"> of everyday life). The main res</w:t>
      </w:r>
      <w:r>
        <w:rPr>
          <w:rFonts w:ascii="Times New Roman" w:hAnsi="Times New Roman" w:cs="Times New Roman"/>
          <w:szCs w:val="20"/>
          <w:lang w:val="en-GB"/>
        </w:rPr>
        <w:t>earch problem of the project is</w:t>
      </w:r>
      <w:r w:rsidRPr="00DC3F15">
        <w:rPr>
          <w:rFonts w:ascii="Times New Roman" w:hAnsi="Times New Roman" w:cs="Times New Roman"/>
          <w:szCs w:val="20"/>
          <w:lang w:val="en-GB"/>
        </w:rPr>
        <w:t xml:space="preserve"> to explain psychological determinants of the quality of life as a result of experiencing the COVID-19 pandemic</w:t>
      </w:r>
      <w:r w:rsidR="00F270AF">
        <w:rPr>
          <w:rFonts w:ascii="Times New Roman" w:hAnsi="Times New Roman" w:cs="Times New Roman"/>
          <w:szCs w:val="20"/>
          <w:lang w:val="en-GB"/>
        </w:rPr>
        <w:t xml:space="preserve"> with particular focus on </w:t>
      </w:r>
      <w:proofErr w:type="spellStart"/>
      <w:r w:rsidR="00F270AF">
        <w:rPr>
          <w:rFonts w:ascii="Times New Roman" w:hAnsi="Times New Roman" w:cs="Times New Roman"/>
          <w:szCs w:val="20"/>
          <w:lang w:val="en-GB"/>
        </w:rPr>
        <w:t>behaviors</w:t>
      </w:r>
      <w:proofErr w:type="spellEnd"/>
      <w:r w:rsidR="00F270AF">
        <w:rPr>
          <w:rFonts w:ascii="Times New Roman" w:hAnsi="Times New Roman" w:cs="Times New Roman"/>
          <w:szCs w:val="20"/>
          <w:lang w:val="en-GB"/>
        </w:rPr>
        <w:t xml:space="preserve"> and medical beliefs (following</w:t>
      </w:r>
      <w:r w:rsidR="00850B5A">
        <w:rPr>
          <w:rFonts w:ascii="Times New Roman" w:hAnsi="Times New Roman" w:cs="Times New Roman"/>
          <w:szCs w:val="20"/>
          <w:lang w:val="en-GB"/>
        </w:rPr>
        <w:t xml:space="preserve"> the</w:t>
      </w:r>
      <w:r w:rsidR="00F270AF">
        <w:rPr>
          <w:rFonts w:ascii="Times New Roman" w:hAnsi="Times New Roman" w:cs="Times New Roman"/>
          <w:szCs w:val="20"/>
          <w:lang w:val="en-GB"/>
        </w:rPr>
        <w:t xml:space="preserve"> Health Beliefs Model)</w:t>
      </w:r>
      <w:r>
        <w:rPr>
          <w:rFonts w:ascii="Times New Roman" w:hAnsi="Times New Roman" w:cs="Times New Roman"/>
          <w:szCs w:val="20"/>
          <w:lang w:val="en-GB"/>
        </w:rPr>
        <w:t>.</w:t>
      </w:r>
    </w:p>
    <w:p w14:paraId="4551B736" w14:textId="77777777" w:rsidR="00DC3F15" w:rsidRDefault="00DC3F15" w:rsidP="00DC3F15">
      <w:pPr>
        <w:jc w:val="both"/>
        <w:rPr>
          <w:rFonts w:ascii="Times New Roman" w:hAnsi="Times New Roman" w:cs="Times New Roman"/>
          <w:szCs w:val="20"/>
          <w:lang w:val="en-GB"/>
        </w:rPr>
      </w:pPr>
      <w:r>
        <w:rPr>
          <w:rFonts w:ascii="Times New Roman" w:hAnsi="Times New Roman" w:cs="Times New Roman"/>
          <w:szCs w:val="20"/>
          <w:lang w:val="en-GB"/>
        </w:rPr>
        <w:t xml:space="preserve">Aim of </w:t>
      </w:r>
      <w:r w:rsidR="00850B5A">
        <w:rPr>
          <w:rFonts w:ascii="Times New Roman" w:hAnsi="Times New Roman" w:cs="Times New Roman"/>
          <w:szCs w:val="20"/>
          <w:lang w:val="en-GB"/>
        </w:rPr>
        <w:t xml:space="preserve">the </w:t>
      </w:r>
      <w:r>
        <w:rPr>
          <w:rFonts w:ascii="Times New Roman" w:hAnsi="Times New Roman" w:cs="Times New Roman"/>
          <w:szCs w:val="20"/>
          <w:lang w:val="en-GB"/>
        </w:rPr>
        <w:t>project:</w:t>
      </w:r>
    </w:p>
    <w:p w14:paraId="6AEE6184" w14:textId="61A9406C" w:rsidR="00DC3F15" w:rsidRDefault="00DC3F15" w:rsidP="00DC3F15">
      <w:pPr>
        <w:spacing w:after="0" w:line="240" w:lineRule="exact"/>
        <w:jc w:val="both"/>
        <w:rPr>
          <w:rFonts w:ascii="Times New Roman" w:hAnsi="Times New Roman" w:cs="Times New Roman"/>
          <w:szCs w:val="20"/>
          <w:lang w:val="en-GB"/>
        </w:rPr>
      </w:pPr>
      <w:r w:rsidRPr="00DC3F15">
        <w:rPr>
          <w:rFonts w:ascii="Times New Roman" w:hAnsi="Times New Roman" w:cs="Times New Roman"/>
          <w:b/>
          <w:szCs w:val="20"/>
          <w:lang w:val="en-GB"/>
        </w:rPr>
        <w:t>Cross-cultural, online</w:t>
      </w:r>
      <w:r w:rsidRPr="00DC3F15">
        <w:rPr>
          <w:rFonts w:ascii="Times New Roman" w:hAnsi="Times New Roman" w:cs="Times New Roman"/>
          <w:szCs w:val="20"/>
          <w:lang w:val="en-GB"/>
        </w:rPr>
        <w:t xml:space="preserve">. This study will </w:t>
      </w:r>
      <w:r w:rsidR="00850B5A">
        <w:rPr>
          <w:rFonts w:ascii="Times New Roman" w:hAnsi="Times New Roman" w:cs="Times New Roman"/>
          <w:szCs w:val="20"/>
          <w:lang w:val="en-GB"/>
        </w:rPr>
        <w:t xml:space="preserve">examine </w:t>
      </w:r>
      <w:r w:rsidRPr="00DC3F15">
        <w:rPr>
          <w:rFonts w:ascii="Times New Roman" w:hAnsi="Times New Roman" w:cs="Times New Roman"/>
          <w:szCs w:val="20"/>
          <w:lang w:val="en-GB"/>
        </w:rPr>
        <w:t>cul</w:t>
      </w:r>
      <w:r w:rsidR="000D6186">
        <w:rPr>
          <w:rFonts w:ascii="Times New Roman" w:hAnsi="Times New Roman" w:cs="Times New Roman"/>
          <w:szCs w:val="20"/>
          <w:lang w:val="en-GB"/>
        </w:rPr>
        <w:t xml:space="preserve">tural </w:t>
      </w:r>
      <w:r w:rsidR="00850B5A">
        <w:rPr>
          <w:rFonts w:ascii="Times New Roman" w:hAnsi="Times New Roman" w:cs="Times New Roman"/>
          <w:szCs w:val="20"/>
          <w:lang w:val="en-GB"/>
        </w:rPr>
        <w:t xml:space="preserve">influences of </w:t>
      </w:r>
      <w:r w:rsidR="000D6186">
        <w:rPr>
          <w:rFonts w:ascii="Times New Roman" w:hAnsi="Times New Roman" w:cs="Times New Roman"/>
          <w:szCs w:val="20"/>
          <w:lang w:val="en-GB"/>
        </w:rPr>
        <w:t xml:space="preserve">social </w:t>
      </w:r>
      <w:proofErr w:type="spellStart"/>
      <w:r w:rsidR="000D6186">
        <w:rPr>
          <w:rFonts w:ascii="Times New Roman" w:hAnsi="Times New Roman" w:cs="Times New Roman"/>
          <w:szCs w:val="20"/>
          <w:lang w:val="en-GB"/>
        </w:rPr>
        <w:t>behavio</w:t>
      </w:r>
      <w:r w:rsidRPr="00DC3F15">
        <w:rPr>
          <w:rFonts w:ascii="Times New Roman" w:hAnsi="Times New Roman" w:cs="Times New Roman"/>
          <w:szCs w:val="20"/>
          <w:lang w:val="en-GB"/>
        </w:rPr>
        <w:t>rs</w:t>
      </w:r>
      <w:proofErr w:type="spellEnd"/>
      <w:r w:rsidRPr="00DC3F15">
        <w:rPr>
          <w:rFonts w:ascii="Times New Roman" w:hAnsi="Times New Roman" w:cs="Times New Roman"/>
          <w:szCs w:val="20"/>
          <w:lang w:val="en-GB"/>
        </w:rPr>
        <w:t xml:space="preserve"> (</w:t>
      </w:r>
      <w:r w:rsidR="00850B5A">
        <w:rPr>
          <w:rFonts w:ascii="Times New Roman" w:hAnsi="Times New Roman" w:cs="Times New Roman"/>
          <w:szCs w:val="20"/>
          <w:lang w:val="en-GB"/>
        </w:rPr>
        <w:t xml:space="preserve">e.g., </w:t>
      </w:r>
      <w:r w:rsidRPr="00DC3F15">
        <w:rPr>
          <w:rFonts w:ascii="Times New Roman" w:hAnsi="Times New Roman" w:cs="Times New Roman"/>
          <w:szCs w:val="20"/>
          <w:lang w:val="en-GB"/>
        </w:rPr>
        <w:t xml:space="preserve">trust in government, affluence, political culture, </w:t>
      </w:r>
      <w:r w:rsidR="00850B5A">
        <w:rPr>
          <w:rFonts w:ascii="Times New Roman" w:hAnsi="Times New Roman" w:cs="Times New Roman"/>
          <w:szCs w:val="20"/>
          <w:lang w:val="en-GB"/>
        </w:rPr>
        <w:t xml:space="preserve">pandemic </w:t>
      </w:r>
      <w:r w:rsidRPr="00DC3F15">
        <w:rPr>
          <w:rFonts w:ascii="Times New Roman" w:hAnsi="Times New Roman" w:cs="Times New Roman"/>
          <w:szCs w:val="20"/>
          <w:lang w:val="en-GB"/>
        </w:rPr>
        <w:t>severity)</w:t>
      </w:r>
      <w:r w:rsidR="00850B5A">
        <w:rPr>
          <w:rFonts w:ascii="Times New Roman" w:hAnsi="Times New Roman" w:cs="Times New Roman"/>
          <w:szCs w:val="20"/>
          <w:lang w:val="en-GB"/>
        </w:rPr>
        <w:t xml:space="preserve"> in relation to the </w:t>
      </w:r>
      <w:r w:rsidR="00850B5A" w:rsidRPr="00DC3F15">
        <w:rPr>
          <w:rFonts w:ascii="Times New Roman" w:hAnsi="Times New Roman" w:cs="Times New Roman"/>
          <w:szCs w:val="20"/>
          <w:lang w:val="en-GB"/>
        </w:rPr>
        <w:t>COVID-19 pandemic</w:t>
      </w:r>
      <w:r w:rsidRPr="00DC3F15">
        <w:rPr>
          <w:rFonts w:ascii="Times New Roman" w:hAnsi="Times New Roman" w:cs="Times New Roman"/>
          <w:szCs w:val="20"/>
          <w:lang w:val="en-GB"/>
        </w:rPr>
        <w:t xml:space="preserve">. </w:t>
      </w:r>
    </w:p>
    <w:p w14:paraId="561FE90E" w14:textId="77777777" w:rsidR="00850B5A" w:rsidRDefault="00850B5A" w:rsidP="00DC3F15">
      <w:pPr>
        <w:spacing w:after="0" w:line="240" w:lineRule="exact"/>
        <w:jc w:val="both"/>
        <w:rPr>
          <w:rFonts w:ascii="Times New Roman" w:hAnsi="Times New Roman" w:cs="Times New Roman"/>
          <w:szCs w:val="20"/>
          <w:lang w:val="en-GB"/>
        </w:rPr>
      </w:pPr>
    </w:p>
    <w:p w14:paraId="213CB1B4" w14:textId="6DA64C91" w:rsidR="00DC3F15" w:rsidRPr="00DC3F15" w:rsidRDefault="00DC3F15" w:rsidP="00DC3F15">
      <w:pPr>
        <w:spacing w:after="0" w:line="240" w:lineRule="exact"/>
        <w:jc w:val="both"/>
        <w:rPr>
          <w:rFonts w:ascii="Times New Roman" w:hAnsi="Times New Roman" w:cs="Times New Roman"/>
          <w:szCs w:val="20"/>
          <w:lang w:val="en-GB"/>
        </w:rPr>
      </w:pPr>
      <w:r w:rsidRPr="00DC3F15">
        <w:rPr>
          <w:rFonts w:ascii="Times New Roman" w:hAnsi="Times New Roman" w:cs="Times New Roman"/>
          <w:szCs w:val="20"/>
          <w:lang w:val="en-GB"/>
        </w:rPr>
        <w:t xml:space="preserve">Research goals: </w:t>
      </w:r>
      <w:r w:rsidR="00850B5A">
        <w:rPr>
          <w:rFonts w:ascii="Times New Roman" w:hAnsi="Times New Roman" w:cs="Times New Roman"/>
          <w:szCs w:val="20"/>
          <w:lang w:val="en-GB"/>
        </w:rPr>
        <w:t xml:space="preserve">to </w:t>
      </w:r>
      <w:r w:rsidRPr="00DC3F15">
        <w:rPr>
          <w:rFonts w:ascii="Times New Roman" w:hAnsi="Times New Roman" w:cs="Times New Roman"/>
          <w:szCs w:val="20"/>
          <w:lang w:val="en-GB"/>
        </w:rPr>
        <w:t xml:space="preserve">test </w:t>
      </w:r>
      <w:r w:rsidR="00850B5A">
        <w:rPr>
          <w:rFonts w:ascii="Times New Roman" w:hAnsi="Times New Roman" w:cs="Times New Roman"/>
          <w:szCs w:val="20"/>
          <w:lang w:val="en-GB"/>
        </w:rPr>
        <w:t xml:space="preserve">a </w:t>
      </w:r>
      <w:r w:rsidRPr="00DC3F15">
        <w:rPr>
          <w:rFonts w:ascii="Times New Roman" w:hAnsi="Times New Roman" w:cs="Times New Roman"/>
          <w:szCs w:val="20"/>
          <w:lang w:val="en-GB"/>
        </w:rPr>
        <w:t>seque</w:t>
      </w:r>
      <w:r w:rsidR="000D6186">
        <w:rPr>
          <w:rFonts w:ascii="Times New Roman" w:hAnsi="Times New Roman" w:cs="Times New Roman"/>
          <w:szCs w:val="20"/>
          <w:lang w:val="en-GB"/>
        </w:rPr>
        <w:t xml:space="preserve">ntial model linking personality </w:t>
      </w:r>
      <w:r w:rsidR="00850B5A">
        <w:rPr>
          <w:rFonts w:ascii="Times New Roman" w:hAnsi="Times New Roman" w:cs="Times New Roman"/>
          <w:szCs w:val="20"/>
          <w:lang w:val="en-GB"/>
        </w:rPr>
        <w:t xml:space="preserve">variables </w:t>
      </w:r>
      <w:r w:rsidR="000D6186">
        <w:rPr>
          <w:rFonts w:ascii="Times New Roman" w:hAnsi="Times New Roman" w:cs="Times New Roman"/>
          <w:szCs w:val="20"/>
          <w:lang w:val="en-GB"/>
        </w:rPr>
        <w:t>to</w:t>
      </w:r>
      <w:r w:rsidRPr="00DC3F15">
        <w:rPr>
          <w:rFonts w:ascii="Times New Roman" w:hAnsi="Times New Roman" w:cs="Times New Roman"/>
          <w:szCs w:val="20"/>
          <w:lang w:val="en-GB"/>
        </w:rPr>
        <w:t xml:space="preserve"> general and sp</w:t>
      </w:r>
      <w:r w:rsidR="000D6186">
        <w:rPr>
          <w:rFonts w:ascii="Times New Roman" w:hAnsi="Times New Roman" w:cs="Times New Roman"/>
          <w:szCs w:val="20"/>
          <w:lang w:val="en-GB"/>
        </w:rPr>
        <w:t>ecific psychological mediators to</w:t>
      </w:r>
      <w:r w:rsidRPr="00DC3F15">
        <w:rPr>
          <w:rFonts w:ascii="Times New Roman" w:hAnsi="Times New Roman" w:cs="Times New Roman"/>
          <w:szCs w:val="20"/>
          <w:lang w:val="en-GB"/>
        </w:rPr>
        <w:t xml:space="preserve"> actions undertaken as a reaction to COVID-19 </w:t>
      </w:r>
      <w:r w:rsidR="000D6186">
        <w:rPr>
          <w:rFonts w:ascii="Times New Roman" w:hAnsi="Times New Roman" w:cs="Times New Roman"/>
          <w:szCs w:val="20"/>
          <w:lang w:val="en-GB"/>
        </w:rPr>
        <w:t xml:space="preserve">to </w:t>
      </w:r>
      <w:r w:rsidRPr="00DC3F15">
        <w:rPr>
          <w:rFonts w:ascii="Times New Roman" w:hAnsi="Times New Roman" w:cs="Times New Roman"/>
          <w:szCs w:val="20"/>
          <w:lang w:val="en-GB"/>
        </w:rPr>
        <w:t>quality of life</w:t>
      </w:r>
      <w:r w:rsidR="0091550F">
        <w:rPr>
          <w:rFonts w:ascii="Times New Roman" w:hAnsi="Times New Roman" w:cs="Times New Roman"/>
          <w:szCs w:val="20"/>
          <w:lang w:val="en-GB"/>
        </w:rPr>
        <w:t xml:space="preserve"> (Figure 1)</w:t>
      </w:r>
      <w:r w:rsidR="000D6186">
        <w:rPr>
          <w:rFonts w:ascii="Times New Roman" w:hAnsi="Times New Roman" w:cs="Times New Roman"/>
          <w:szCs w:val="20"/>
          <w:lang w:val="en-GB"/>
        </w:rPr>
        <w:t>.</w:t>
      </w:r>
    </w:p>
    <w:p w14:paraId="307A0448" w14:textId="77777777" w:rsidR="00850B5A" w:rsidRDefault="00850B5A" w:rsidP="00DC3F15">
      <w:pPr>
        <w:jc w:val="both"/>
        <w:rPr>
          <w:rFonts w:ascii="Times New Roman" w:hAnsi="Times New Roman" w:cs="Times New Roman"/>
          <w:lang w:val="en-GB"/>
        </w:rPr>
      </w:pPr>
    </w:p>
    <w:p w14:paraId="54031958" w14:textId="77777777" w:rsidR="00DC3F15" w:rsidRDefault="00DC3F15" w:rsidP="00DC3F15">
      <w:pPr>
        <w:jc w:val="both"/>
        <w:rPr>
          <w:rFonts w:ascii="Times New Roman" w:hAnsi="Times New Roman" w:cs="Times New Roman"/>
          <w:lang w:val="en-GB"/>
        </w:rPr>
      </w:pPr>
      <w:r w:rsidRPr="00DC3F15">
        <w:rPr>
          <w:rFonts w:ascii="Times New Roman" w:hAnsi="Times New Roman" w:cs="Times New Roman"/>
          <w:lang w:val="en-GB"/>
        </w:rPr>
        <w:t>Personality factors: Dark Triad, Type D, grandiose narcissism (agentic and communal)</w:t>
      </w:r>
      <w:r>
        <w:rPr>
          <w:rFonts w:ascii="Times New Roman" w:hAnsi="Times New Roman" w:cs="Times New Roman"/>
          <w:lang w:val="en-GB"/>
        </w:rPr>
        <w:t>.</w:t>
      </w:r>
    </w:p>
    <w:p w14:paraId="15F020FC" w14:textId="77777777" w:rsidR="00DC3F15" w:rsidRDefault="00DC3F15" w:rsidP="00DC3F15">
      <w:pPr>
        <w:jc w:val="both"/>
        <w:rPr>
          <w:rFonts w:ascii="Times New Roman" w:hAnsi="Times New Roman" w:cs="Times New Roman"/>
          <w:lang w:val="en-GB"/>
        </w:rPr>
      </w:pPr>
      <w:r>
        <w:rPr>
          <w:rFonts w:ascii="Times New Roman" w:hAnsi="Times New Roman" w:cs="Times New Roman"/>
          <w:lang w:val="en-GB"/>
        </w:rPr>
        <w:t xml:space="preserve">Other factors: </w:t>
      </w:r>
      <w:r w:rsidR="00F270AF">
        <w:rPr>
          <w:rFonts w:ascii="Times New Roman" w:hAnsi="Times New Roman" w:cs="Times New Roman"/>
          <w:lang w:val="en-GB"/>
        </w:rPr>
        <w:t xml:space="preserve">cynical </w:t>
      </w:r>
      <w:r>
        <w:rPr>
          <w:rFonts w:ascii="Times New Roman" w:hAnsi="Times New Roman" w:cs="Times New Roman"/>
          <w:lang w:val="en-GB"/>
        </w:rPr>
        <w:t>hostility, fear toward COVID, general anxiety, COVID-19 related Health Beliefs, conspiracy-based COVID-19 beliefs.</w:t>
      </w:r>
    </w:p>
    <w:p w14:paraId="382E191F" w14:textId="63811F8F" w:rsidR="00850B5A" w:rsidRDefault="00850B5A" w:rsidP="00DC3F15">
      <w:pPr>
        <w:jc w:val="both"/>
        <w:rPr>
          <w:rFonts w:ascii="Times New Roman" w:hAnsi="Times New Roman" w:cs="Times New Roman"/>
          <w:lang w:val="en-GB"/>
        </w:rPr>
      </w:pPr>
      <w:r w:rsidRPr="00DC3F15">
        <w:rPr>
          <w:rFonts w:ascii="Times New Roman" w:hAnsi="Times New Roman" w:cs="Times New Roman"/>
          <w:szCs w:val="20"/>
          <w:lang w:val="en-GB"/>
        </w:rPr>
        <w:t>Minimal sample size</w:t>
      </w:r>
      <w:r>
        <w:rPr>
          <w:rFonts w:ascii="Times New Roman" w:hAnsi="Times New Roman" w:cs="Times New Roman"/>
          <w:szCs w:val="20"/>
          <w:lang w:val="en-GB"/>
        </w:rPr>
        <w:t xml:space="preserve"> for each country</w:t>
      </w:r>
      <w:r w:rsidRPr="00DC3F15">
        <w:rPr>
          <w:rFonts w:ascii="Times New Roman" w:hAnsi="Times New Roman" w:cs="Times New Roman"/>
          <w:szCs w:val="20"/>
          <w:lang w:val="en-GB"/>
        </w:rPr>
        <w:t xml:space="preserve">: </w:t>
      </w:r>
      <w:r w:rsidRPr="00DC3F15">
        <w:rPr>
          <w:rFonts w:ascii="Times New Roman" w:hAnsi="Times New Roman" w:cs="Times New Roman"/>
          <w:i/>
          <w:szCs w:val="20"/>
          <w:lang w:val="en-GB"/>
        </w:rPr>
        <w:t xml:space="preserve">N </w:t>
      </w:r>
      <w:r w:rsidRPr="00DC3F15">
        <w:rPr>
          <w:rFonts w:ascii="Times New Roman" w:hAnsi="Times New Roman" w:cs="Times New Roman"/>
          <w:szCs w:val="20"/>
          <w:lang w:val="en-GB"/>
        </w:rPr>
        <w:t xml:space="preserve">= 250, convenience </w:t>
      </w:r>
      <w:r>
        <w:rPr>
          <w:rFonts w:ascii="Times New Roman" w:hAnsi="Times New Roman" w:cs="Times New Roman"/>
          <w:szCs w:val="20"/>
          <w:lang w:val="en-GB"/>
        </w:rPr>
        <w:t xml:space="preserve">sample of adults in each participating country </w:t>
      </w:r>
      <w:r w:rsidRPr="00DC3F15">
        <w:rPr>
          <w:rFonts w:ascii="Times New Roman" w:hAnsi="Times New Roman" w:cs="Times New Roman"/>
          <w:szCs w:val="20"/>
          <w:lang w:val="en-GB"/>
        </w:rPr>
        <w:t xml:space="preserve">(following </w:t>
      </w:r>
      <w:proofErr w:type="spellStart"/>
      <w:r w:rsidRPr="00DC3F15">
        <w:rPr>
          <w:rStyle w:val="Uwydatnienie"/>
          <w:rFonts w:ascii="Times New Roman" w:hAnsi="Times New Roman" w:cs="Times New Roman"/>
          <w:lang w:val="en-GB"/>
        </w:rPr>
        <w:t>Schönbrot</w:t>
      </w:r>
      <w:proofErr w:type="spellEnd"/>
      <w:r w:rsidRPr="00DC3F15">
        <w:rPr>
          <w:rStyle w:val="st"/>
          <w:rFonts w:ascii="Times New Roman" w:hAnsi="Times New Roman" w:cs="Times New Roman"/>
          <w:i/>
          <w:lang w:val="en-GB"/>
        </w:rPr>
        <w:t xml:space="preserve"> &amp; </w:t>
      </w:r>
      <w:proofErr w:type="spellStart"/>
      <w:r w:rsidRPr="00DC3F15">
        <w:rPr>
          <w:rStyle w:val="Uwydatnienie"/>
          <w:rFonts w:ascii="Times New Roman" w:hAnsi="Times New Roman" w:cs="Times New Roman"/>
          <w:lang w:val="en-GB"/>
        </w:rPr>
        <w:t>Perugini</w:t>
      </w:r>
      <w:proofErr w:type="spellEnd"/>
      <w:r w:rsidRPr="00DC3F15">
        <w:rPr>
          <w:rStyle w:val="st"/>
          <w:rFonts w:ascii="Times New Roman" w:hAnsi="Times New Roman" w:cs="Times New Roman"/>
          <w:i/>
          <w:lang w:val="en-GB"/>
        </w:rPr>
        <w:t xml:space="preserve">, </w:t>
      </w:r>
      <w:r w:rsidRPr="00DC3F15">
        <w:rPr>
          <w:rStyle w:val="st"/>
          <w:rFonts w:ascii="Times New Roman" w:hAnsi="Times New Roman" w:cs="Times New Roman"/>
          <w:lang w:val="en-GB"/>
        </w:rPr>
        <w:t>2013 recommendation</w:t>
      </w:r>
      <w:r w:rsidRPr="00DC3F15">
        <w:rPr>
          <w:rStyle w:val="st"/>
          <w:lang w:val="en-GB"/>
        </w:rPr>
        <w:t>)</w:t>
      </w:r>
      <w:r w:rsidRPr="00DC3F15">
        <w:rPr>
          <w:rFonts w:ascii="Times New Roman" w:hAnsi="Times New Roman" w:cs="Times New Roman"/>
          <w:szCs w:val="20"/>
          <w:lang w:val="en-GB"/>
        </w:rPr>
        <w:t>.</w:t>
      </w:r>
    </w:p>
    <w:p w14:paraId="5B868F3B" w14:textId="6BA4962D" w:rsidR="00DC3F15" w:rsidRPr="00124D54" w:rsidRDefault="00850B5A" w:rsidP="00DC3F15">
      <w:pPr>
        <w:jc w:val="both"/>
        <w:rPr>
          <w:rFonts w:ascii="Times New Roman" w:hAnsi="Times New Roman" w:cs="Times New Roman"/>
          <w:b/>
          <w:lang w:val="en-GB"/>
        </w:rPr>
      </w:pPr>
      <w:r>
        <w:rPr>
          <w:rFonts w:ascii="Times New Roman" w:hAnsi="Times New Roman" w:cs="Times New Roman"/>
          <w:b/>
          <w:lang w:val="en-GB"/>
        </w:rPr>
        <w:t>M</w:t>
      </w:r>
      <w:r w:rsidR="00DC3F15" w:rsidRPr="00DC3F15">
        <w:rPr>
          <w:rFonts w:ascii="Times New Roman" w:hAnsi="Times New Roman" w:cs="Times New Roman"/>
          <w:b/>
          <w:lang w:val="en-GB"/>
        </w:rPr>
        <w:t>ethodology</w:t>
      </w:r>
      <w:r>
        <w:rPr>
          <w:rFonts w:ascii="Times New Roman" w:hAnsi="Times New Roman" w:cs="Times New Roman"/>
          <w:b/>
          <w:lang w:val="en-GB"/>
        </w:rPr>
        <w:t xml:space="preserve"> and Measures</w:t>
      </w:r>
      <w:r w:rsidR="00DC3F15" w:rsidRPr="00DC3F15">
        <w:rPr>
          <w:rFonts w:ascii="Times New Roman" w:hAnsi="Times New Roman" w:cs="Times New Roman"/>
          <w:b/>
          <w:lang w:val="en-GB"/>
        </w:rPr>
        <w:t>:</w:t>
      </w:r>
    </w:p>
    <w:p w14:paraId="5431A386" w14:textId="0860918F" w:rsidR="00850B5A" w:rsidRDefault="00850B5A" w:rsidP="00DC3F15">
      <w:pPr>
        <w:jc w:val="both"/>
        <w:rPr>
          <w:rFonts w:ascii="Times New Roman" w:hAnsi="Times New Roman" w:cs="Times New Roman"/>
          <w:szCs w:val="20"/>
          <w:lang w:val="en-GB"/>
        </w:rPr>
      </w:pPr>
      <w:r>
        <w:rPr>
          <w:rFonts w:ascii="Times New Roman" w:hAnsi="Times New Roman" w:cs="Times New Roman"/>
          <w:szCs w:val="20"/>
          <w:lang w:val="en-GB"/>
        </w:rPr>
        <w:t>Data collection will use an online survey. W</w:t>
      </w:r>
      <w:r w:rsidR="00DC3F15" w:rsidRPr="00DC3F15">
        <w:rPr>
          <w:rFonts w:ascii="Times New Roman" w:hAnsi="Times New Roman" w:cs="Times New Roman"/>
          <w:szCs w:val="20"/>
          <w:lang w:val="en-GB"/>
        </w:rPr>
        <w:t xml:space="preserve">e plan to disseminate the </w:t>
      </w:r>
      <w:r>
        <w:rPr>
          <w:rFonts w:ascii="Times New Roman" w:hAnsi="Times New Roman" w:cs="Times New Roman"/>
          <w:szCs w:val="20"/>
          <w:lang w:val="en-GB"/>
        </w:rPr>
        <w:t xml:space="preserve">survey </w:t>
      </w:r>
      <w:r w:rsidR="00DC3F15" w:rsidRPr="00DC3F15">
        <w:rPr>
          <w:rFonts w:ascii="Times New Roman" w:hAnsi="Times New Roman" w:cs="Times New Roman"/>
          <w:szCs w:val="20"/>
          <w:lang w:val="en-GB"/>
        </w:rPr>
        <w:t xml:space="preserve">links (in different language versions) to our network of collaborators and post </w:t>
      </w:r>
      <w:r>
        <w:rPr>
          <w:rFonts w:ascii="Times New Roman" w:hAnsi="Times New Roman" w:cs="Times New Roman"/>
          <w:szCs w:val="20"/>
          <w:lang w:val="en-GB"/>
        </w:rPr>
        <w:t>the links</w:t>
      </w:r>
      <w:r w:rsidR="00DC3F15" w:rsidRPr="00DC3F15">
        <w:rPr>
          <w:rFonts w:ascii="Times New Roman" w:hAnsi="Times New Roman" w:cs="Times New Roman"/>
          <w:szCs w:val="20"/>
          <w:lang w:val="en-GB"/>
        </w:rPr>
        <w:t xml:space="preserve"> </w:t>
      </w:r>
      <w:r>
        <w:rPr>
          <w:rFonts w:ascii="Times New Roman" w:hAnsi="Times New Roman" w:cs="Times New Roman"/>
          <w:szCs w:val="20"/>
          <w:lang w:val="en-GB"/>
        </w:rPr>
        <w:t>i</w:t>
      </w:r>
      <w:r w:rsidR="00DC3F15" w:rsidRPr="00DC3F15">
        <w:rPr>
          <w:rFonts w:ascii="Times New Roman" w:hAnsi="Times New Roman" w:cs="Times New Roman"/>
          <w:szCs w:val="20"/>
          <w:lang w:val="en-GB"/>
        </w:rPr>
        <w:t xml:space="preserve">n our </w:t>
      </w:r>
      <w:r>
        <w:rPr>
          <w:rFonts w:ascii="Times New Roman" w:hAnsi="Times New Roman" w:cs="Times New Roman"/>
          <w:szCs w:val="20"/>
          <w:lang w:val="en-GB"/>
        </w:rPr>
        <w:t>l</w:t>
      </w:r>
      <w:r w:rsidR="00DC3F15" w:rsidRPr="00DC3F15">
        <w:rPr>
          <w:rFonts w:ascii="Times New Roman" w:hAnsi="Times New Roman" w:cs="Times New Roman"/>
          <w:szCs w:val="20"/>
          <w:lang w:val="en-GB"/>
        </w:rPr>
        <w:t xml:space="preserve">ab website. </w:t>
      </w:r>
      <w:r w:rsidR="003B4670">
        <w:rPr>
          <w:rFonts w:ascii="Times New Roman" w:hAnsi="Times New Roman" w:cs="Times New Roman"/>
          <w:szCs w:val="20"/>
          <w:lang w:val="en-GB"/>
        </w:rPr>
        <w:t>We have received ethical approval for the project (</w:t>
      </w:r>
      <w:r w:rsidR="003B4670" w:rsidRPr="003B4670">
        <w:rPr>
          <w:color w:val="000000"/>
          <w:sz w:val="24"/>
          <w:szCs w:val="24"/>
          <w:lang w:val="en-GB"/>
        </w:rPr>
        <w:t>KEiB10/2018)</w:t>
      </w:r>
      <w:r w:rsidR="003B4670">
        <w:rPr>
          <w:color w:val="000000"/>
          <w:sz w:val="24"/>
          <w:szCs w:val="24"/>
          <w:lang w:val="en-GB"/>
        </w:rPr>
        <w:t xml:space="preserve"> </w:t>
      </w:r>
      <w:r w:rsidR="003B4670">
        <w:rPr>
          <w:rFonts w:ascii="Times New Roman" w:hAnsi="Times New Roman" w:cs="Times New Roman"/>
          <w:szCs w:val="20"/>
          <w:lang w:val="en-GB"/>
        </w:rPr>
        <w:t xml:space="preserve"> and it will be supplemented later by additional approval.</w:t>
      </w:r>
    </w:p>
    <w:p w14:paraId="0F5B2466" w14:textId="7950E5BA" w:rsidR="00DC3F15" w:rsidRDefault="004A15DD" w:rsidP="00DC3F15">
      <w:pPr>
        <w:jc w:val="both"/>
        <w:rPr>
          <w:rFonts w:ascii="Times New Roman" w:hAnsi="Times New Roman" w:cs="Times New Roman"/>
          <w:szCs w:val="20"/>
          <w:lang w:val="en-GB"/>
        </w:rPr>
      </w:pPr>
      <w:r w:rsidRPr="0091550F">
        <w:rPr>
          <w:rFonts w:ascii="Times New Roman" w:hAnsi="Times New Roman" w:cs="Times New Roman"/>
          <w:szCs w:val="20"/>
          <w:lang w:val="en-GB"/>
        </w:rPr>
        <w:t>The m</w:t>
      </w:r>
      <w:r w:rsidR="00DC3F15" w:rsidRPr="0091550F">
        <w:rPr>
          <w:rFonts w:ascii="Times New Roman" w:hAnsi="Times New Roman" w:cs="Times New Roman"/>
          <w:szCs w:val="20"/>
          <w:lang w:val="en-GB"/>
        </w:rPr>
        <w:t>easures</w:t>
      </w:r>
      <w:r w:rsidR="00850B5A" w:rsidRPr="0091550F">
        <w:rPr>
          <w:rFonts w:ascii="Times New Roman" w:hAnsi="Times New Roman" w:cs="Times New Roman"/>
          <w:szCs w:val="20"/>
          <w:lang w:val="en-GB"/>
        </w:rPr>
        <w:t xml:space="preserve"> to be included in the survey include the following</w:t>
      </w:r>
      <w:r w:rsidR="00DC3F15" w:rsidRPr="0091550F">
        <w:rPr>
          <w:rFonts w:ascii="Times New Roman" w:hAnsi="Times New Roman" w:cs="Times New Roman"/>
          <w:szCs w:val="20"/>
          <w:lang w:val="en-GB"/>
        </w:rPr>
        <w:t>: Dark Triad Dirty Dozen</w:t>
      </w:r>
      <w:r w:rsidR="00FD3B3E" w:rsidRPr="0091550F">
        <w:rPr>
          <w:rFonts w:ascii="Times New Roman" w:hAnsi="Times New Roman" w:cs="Times New Roman"/>
          <w:szCs w:val="20"/>
          <w:lang w:val="en-GB"/>
        </w:rPr>
        <w:t xml:space="preserve"> (</w:t>
      </w:r>
      <w:proofErr w:type="spellStart"/>
      <w:r w:rsidR="00FD3B3E" w:rsidRPr="0091550F">
        <w:rPr>
          <w:rFonts w:ascii="Times New Roman" w:hAnsi="Times New Roman" w:cs="Times New Roman"/>
          <w:szCs w:val="20"/>
          <w:lang w:val="en-GB"/>
        </w:rPr>
        <w:t>Jonason</w:t>
      </w:r>
      <w:proofErr w:type="spellEnd"/>
      <w:r w:rsidR="00FD3B3E" w:rsidRPr="0091550F">
        <w:rPr>
          <w:rFonts w:ascii="Times New Roman" w:hAnsi="Times New Roman" w:cs="Times New Roman"/>
          <w:szCs w:val="20"/>
          <w:lang w:val="en-GB"/>
        </w:rPr>
        <w:t xml:space="preserve"> &amp; Webster, 2010)</w:t>
      </w:r>
      <w:r w:rsidR="00F35F8B" w:rsidRPr="0091550F">
        <w:rPr>
          <w:rFonts w:ascii="Times New Roman" w:hAnsi="Times New Roman" w:cs="Times New Roman"/>
          <w:szCs w:val="20"/>
          <w:lang w:val="en-GB"/>
        </w:rPr>
        <w:t xml:space="preserve">, </w:t>
      </w:r>
      <w:r w:rsidR="003B4670" w:rsidRPr="0091550F">
        <w:rPr>
          <w:rFonts w:ascii="Times New Roman" w:hAnsi="Times New Roman" w:cs="Times New Roman"/>
          <w:szCs w:val="20"/>
          <w:lang w:val="en-GB"/>
        </w:rPr>
        <w:t xml:space="preserve">The Type-D Scale </w:t>
      </w:r>
      <w:r w:rsidR="00F35F8B" w:rsidRPr="0091550F">
        <w:rPr>
          <w:rFonts w:ascii="Times New Roman" w:hAnsi="Times New Roman" w:cs="Times New Roman"/>
          <w:szCs w:val="20"/>
          <w:lang w:val="en-GB"/>
        </w:rPr>
        <w:t>D</w:t>
      </w:r>
      <w:r w:rsidR="003B4670" w:rsidRPr="0091550F">
        <w:rPr>
          <w:rFonts w:ascii="Times New Roman" w:hAnsi="Times New Roman" w:cs="Times New Roman"/>
          <w:szCs w:val="20"/>
          <w:lang w:val="en-GB"/>
        </w:rPr>
        <w:t>S</w:t>
      </w:r>
      <w:r w:rsidR="00F35F8B" w:rsidRPr="0091550F">
        <w:rPr>
          <w:rFonts w:ascii="Times New Roman" w:hAnsi="Times New Roman" w:cs="Times New Roman"/>
          <w:szCs w:val="20"/>
          <w:lang w:val="en-GB"/>
        </w:rPr>
        <w:t>-14</w:t>
      </w:r>
      <w:r w:rsidR="00FD3B3E" w:rsidRPr="0091550F">
        <w:rPr>
          <w:rFonts w:ascii="Times New Roman" w:hAnsi="Times New Roman" w:cs="Times New Roman"/>
          <w:szCs w:val="20"/>
          <w:lang w:val="en-GB"/>
        </w:rPr>
        <w:t xml:space="preserve"> (</w:t>
      </w:r>
      <w:proofErr w:type="spellStart"/>
      <w:r w:rsidR="00FD3B3E" w:rsidRPr="0091550F">
        <w:rPr>
          <w:rFonts w:ascii="Times New Roman" w:hAnsi="Times New Roman" w:cs="Times New Roman"/>
          <w:szCs w:val="20"/>
          <w:lang w:val="en-GB"/>
        </w:rPr>
        <w:t>Denollet</w:t>
      </w:r>
      <w:proofErr w:type="spellEnd"/>
      <w:r w:rsidR="00FD3B3E" w:rsidRPr="0091550F">
        <w:rPr>
          <w:rFonts w:ascii="Times New Roman" w:hAnsi="Times New Roman" w:cs="Times New Roman"/>
          <w:szCs w:val="20"/>
          <w:lang w:val="en-GB"/>
        </w:rPr>
        <w:t>, 2005)</w:t>
      </w:r>
      <w:r w:rsidR="00DC3F15" w:rsidRPr="0091550F">
        <w:rPr>
          <w:rFonts w:ascii="Times New Roman" w:hAnsi="Times New Roman" w:cs="Times New Roman"/>
          <w:szCs w:val="20"/>
          <w:lang w:val="en-GB"/>
        </w:rPr>
        <w:t>, 6-item STAI</w:t>
      </w:r>
      <w:r w:rsidR="00FD3B3E" w:rsidRPr="0091550F">
        <w:rPr>
          <w:rFonts w:ascii="Times New Roman" w:hAnsi="Times New Roman" w:cs="Times New Roman"/>
          <w:szCs w:val="20"/>
          <w:lang w:val="en-GB"/>
        </w:rPr>
        <w:t xml:space="preserve"> (</w:t>
      </w:r>
      <w:proofErr w:type="spellStart"/>
      <w:r w:rsidR="00FD3B3E" w:rsidRPr="0091550F">
        <w:rPr>
          <w:rFonts w:ascii="Times New Roman" w:hAnsi="Times New Roman" w:cs="Times New Roman"/>
          <w:szCs w:val="20"/>
          <w:lang w:val="en-GB"/>
        </w:rPr>
        <w:t>Tluczek</w:t>
      </w:r>
      <w:proofErr w:type="spellEnd"/>
      <w:r w:rsidR="00FD3B3E" w:rsidRPr="0091550F">
        <w:rPr>
          <w:rFonts w:ascii="Times New Roman" w:hAnsi="Times New Roman" w:cs="Times New Roman"/>
          <w:szCs w:val="20"/>
          <w:lang w:val="en-GB"/>
        </w:rPr>
        <w:t xml:space="preserve"> et al., 2009)</w:t>
      </w:r>
      <w:r w:rsidR="00DC3F15" w:rsidRPr="0091550F">
        <w:rPr>
          <w:rFonts w:ascii="Times New Roman" w:hAnsi="Times New Roman" w:cs="Times New Roman"/>
          <w:szCs w:val="20"/>
          <w:lang w:val="en-GB"/>
        </w:rPr>
        <w:t>, fear against COVID-19 scale</w:t>
      </w:r>
      <w:r w:rsidR="00FD3B3E" w:rsidRPr="0091550F">
        <w:rPr>
          <w:rFonts w:ascii="Times New Roman" w:hAnsi="Times New Roman" w:cs="Times New Roman"/>
          <w:szCs w:val="20"/>
          <w:lang w:val="en-GB"/>
        </w:rPr>
        <w:t xml:space="preserve"> (</w:t>
      </w:r>
      <w:proofErr w:type="spellStart"/>
      <w:r w:rsidR="00FD3B3E" w:rsidRPr="0091550F">
        <w:rPr>
          <w:rFonts w:ascii="Times New Roman" w:hAnsi="Times New Roman" w:cs="Times New Roman"/>
          <w:szCs w:val="20"/>
          <w:lang w:val="en-GB"/>
        </w:rPr>
        <w:t>Ahorsu</w:t>
      </w:r>
      <w:proofErr w:type="spellEnd"/>
      <w:r w:rsidR="00FD3B3E" w:rsidRPr="0091550F">
        <w:rPr>
          <w:rFonts w:ascii="Times New Roman" w:hAnsi="Times New Roman" w:cs="Times New Roman"/>
          <w:szCs w:val="20"/>
          <w:lang w:val="en-GB"/>
        </w:rPr>
        <w:t xml:space="preserve"> et al., 2020)</w:t>
      </w:r>
      <w:r w:rsidR="00DC3F15" w:rsidRPr="0091550F">
        <w:rPr>
          <w:rFonts w:ascii="Times New Roman" w:hAnsi="Times New Roman" w:cs="Times New Roman"/>
          <w:szCs w:val="20"/>
          <w:lang w:val="en-GB"/>
        </w:rPr>
        <w:t>, cynical hostility (</w:t>
      </w:r>
      <w:r w:rsidR="003B4670" w:rsidRPr="0091550F">
        <w:rPr>
          <w:rFonts w:ascii="Times New Roman" w:hAnsi="Times New Roman" w:cs="Times New Roman"/>
          <w:szCs w:val="20"/>
          <w:lang w:val="en-GB"/>
        </w:rPr>
        <w:t>8</w:t>
      </w:r>
      <w:r w:rsidR="00DC3F15" w:rsidRPr="0091550F">
        <w:rPr>
          <w:rFonts w:ascii="Times New Roman" w:hAnsi="Times New Roman" w:cs="Times New Roman"/>
          <w:szCs w:val="20"/>
          <w:lang w:val="en-GB"/>
        </w:rPr>
        <w:t>-item</w:t>
      </w:r>
      <w:r w:rsidR="00FD3B3E" w:rsidRPr="0091550F">
        <w:rPr>
          <w:rFonts w:ascii="Times New Roman" w:hAnsi="Times New Roman" w:cs="Times New Roman"/>
          <w:szCs w:val="20"/>
          <w:lang w:val="en-GB"/>
        </w:rPr>
        <w:t>; Clarke et al., 2008</w:t>
      </w:r>
      <w:r w:rsidR="00DC3F15" w:rsidRPr="0091550F">
        <w:rPr>
          <w:rFonts w:ascii="Times New Roman" w:hAnsi="Times New Roman" w:cs="Times New Roman"/>
          <w:szCs w:val="20"/>
          <w:lang w:val="en-GB"/>
        </w:rPr>
        <w:t xml:space="preserve">), COVID-19 Health Belief Scale, </w:t>
      </w:r>
      <w:r w:rsidR="00FD47FB" w:rsidRPr="0091550F">
        <w:rPr>
          <w:rFonts w:ascii="Times New Roman" w:hAnsi="Times New Roman" w:cs="Times New Roman"/>
          <w:szCs w:val="20"/>
          <w:lang w:val="en-GB"/>
        </w:rPr>
        <w:t xml:space="preserve">magical and </w:t>
      </w:r>
      <w:r w:rsidR="00DC3F15" w:rsidRPr="0091550F">
        <w:rPr>
          <w:rFonts w:ascii="Times New Roman" w:hAnsi="Times New Roman" w:cs="Times New Roman"/>
          <w:szCs w:val="20"/>
          <w:lang w:val="en-GB"/>
        </w:rPr>
        <w:t xml:space="preserve">conspiracy-based COVID-19 beliefs </w:t>
      </w:r>
      <w:r w:rsidR="00FD47FB" w:rsidRPr="0091550F">
        <w:rPr>
          <w:rFonts w:ascii="Times New Roman" w:hAnsi="Times New Roman" w:cs="Times New Roman"/>
          <w:szCs w:val="20"/>
          <w:lang w:val="en-GB"/>
        </w:rPr>
        <w:t>(</w:t>
      </w:r>
      <w:proofErr w:type="spellStart"/>
      <w:r w:rsidR="00FD47FB" w:rsidRPr="0091550F">
        <w:rPr>
          <w:rFonts w:ascii="Times New Roman" w:hAnsi="Times New Roman" w:cs="Times New Roman"/>
          <w:szCs w:val="20"/>
          <w:lang w:val="en-GB"/>
        </w:rPr>
        <w:t>Pennycock</w:t>
      </w:r>
      <w:proofErr w:type="spellEnd"/>
      <w:r w:rsidR="00FD47FB" w:rsidRPr="0091550F">
        <w:rPr>
          <w:rFonts w:ascii="Times New Roman" w:hAnsi="Times New Roman" w:cs="Times New Roman"/>
          <w:szCs w:val="20"/>
          <w:lang w:val="en-GB"/>
        </w:rPr>
        <w:t xml:space="preserve"> et al., 2020)</w:t>
      </w:r>
      <w:r w:rsidR="001172B2" w:rsidRPr="0091550F">
        <w:rPr>
          <w:rFonts w:ascii="Times New Roman" w:hAnsi="Times New Roman" w:cs="Times New Roman"/>
          <w:szCs w:val="20"/>
          <w:lang w:val="en-GB"/>
        </w:rPr>
        <w:t xml:space="preserve">, </w:t>
      </w:r>
      <w:proofErr w:type="spellStart"/>
      <w:r w:rsidR="001172B2" w:rsidRPr="0091550F">
        <w:rPr>
          <w:rFonts w:ascii="Times New Roman" w:hAnsi="Times New Roman" w:cs="Times New Roman"/>
          <w:szCs w:val="20"/>
          <w:lang w:val="en-GB"/>
        </w:rPr>
        <w:t>behavio</w:t>
      </w:r>
      <w:r w:rsidR="00DC3F15" w:rsidRPr="0091550F">
        <w:rPr>
          <w:rFonts w:ascii="Times New Roman" w:hAnsi="Times New Roman" w:cs="Times New Roman"/>
          <w:szCs w:val="20"/>
          <w:lang w:val="en-GB"/>
        </w:rPr>
        <w:t>rs</w:t>
      </w:r>
      <w:proofErr w:type="spellEnd"/>
      <w:r w:rsidR="00DC3F15" w:rsidRPr="0091550F">
        <w:rPr>
          <w:rFonts w:ascii="Times New Roman" w:hAnsi="Times New Roman" w:cs="Times New Roman"/>
          <w:szCs w:val="20"/>
          <w:lang w:val="en-GB"/>
        </w:rPr>
        <w:t xml:space="preserve"> during pandemic checklist (the </w:t>
      </w:r>
      <w:r w:rsidRPr="0091550F">
        <w:rPr>
          <w:rFonts w:ascii="Times New Roman" w:hAnsi="Times New Roman" w:cs="Times New Roman"/>
          <w:szCs w:val="20"/>
          <w:lang w:val="en-GB"/>
        </w:rPr>
        <w:t xml:space="preserve">final </w:t>
      </w:r>
      <w:r w:rsidR="00DC3F15" w:rsidRPr="0091550F">
        <w:rPr>
          <w:rFonts w:ascii="Times New Roman" w:hAnsi="Times New Roman" w:cs="Times New Roman"/>
          <w:szCs w:val="20"/>
          <w:lang w:val="en-GB"/>
        </w:rPr>
        <w:t xml:space="preserve">list </w:t>
      </w:r>
      <w:r w:rsidRPr="0091550F">
        <w:rPr>
          <w:rFonts w:ascii="Times New Roman" w:hAnsi="Times New Roman" w:cs="Times New Roman"/>
          <w:szCs w:val="20"/>
          <w:lang w:val="en-GB"/>
        </w:rPr>
        <w:t>will be adapted to each</w:t>
      </w:r>
      <w:r w:rsidR="00DC3F15" w:rsidRPr="0091550F">
        <w:rPr>
          <w:rFonts w:ascii="Times New Roman" w:hAnsi="Times New Roman" w:cs="Times New Roman"/>
          <w:szCs w:val="20"/>
          <w:lang w:val="en-GB"/>
        </w:rPr>
        <w:t xml:space="preserve"> cultural context), P</w:t>
      </w:r>
      <w:r w:rsidR="003B4670" w:rsidRPr="0091550F">
        <w:rPr>
          <w:rFonts w:ascii="Times New Roman" w:hAnsi="Times New Roman" w:cs="Times New Roman"/>
          <w:szCs w:val="20"/>
          <w:lang w:val="en-GB"/>
        </w:rPr>
        <w:t xml:space="preserve">ersonal </w:t>
      </w:r>
      <w:r w:rsidR="00DC3F15" w:rsidRPr="0091550F">
        <w:rPr>
          <w:rFonts w:ascii="Times New Roman" w:hAnsi="Times New Roman" w:cs="Times New Roman"/>
          <w:szCs w:val="20"/>
          <w:lang w:val="en-GB"/>
        </w:rPr>
        <w:t>W</w:t>
      </w:r>
      <w:r w:rsidR="003B4670" w:rsidRPr="0091550F">
        <w:rPr>
          <w:rFonts w:ascii="Times New Roman" w:hAnsi="Times New Roman" w:cs="Times New Roman"/>
          <w:szCs w:val="20"/>
          <w:lang w:val="en-GB"/>
        </w:rPr>
        <w:t xml:space="preserve">ellbeing </w:t>
      </w:r>
      <w:r w:rsidR="00DC3F15" w:rsidRPr="0091550F">
        <w:rPr>
          <w:rFonts w:ascii="Times New Roman" w:hAnsi="Times New Roman" w:cs="Times New Roman"/>
          <w:szCs w:val="20"/>
          <w:lang w:val="en-GB"/>
        </w:rPr>
        <w:t>I</w:t>
      </w:r>
      <w:r w:rsidR="003B4670" w:rsidRPr="0091550F">
        <w:rPr>
          <w:rFonts w:ascii="Times New Roman" w:hAnsi="Times New Roman" w:cs="Times New Roman"/>
          <w:szCs w:val="20"/>
          <w:lang w:val="en-GB"/>
        </w:rPr>
        <w:t>ndex</w:t>
      </w:r>
      <w:r w:rsidR="00DC3F15" w:rsidRPr="0091550F">
        <w:rPr>
          <w:rFonts w:ascii="Times New Roman" w:hAnsi="Times New Roman" w:cs="Times New Roman"/>
          <w:szCs w:val="20"/>
          <w:lang w:val="en-GB"/>
        </w:rPr>
        <w:t>-A 9-item</w:t>
      </w:r>
      <w:r w:rsidR="00F270AF" w:rsidRPr="0091550F">
        <w:rPr>
          <w:rFonts w:ascii="Times New Roman" w:hAnsi="Times New Roman" w:cs="Times New Roman"/>
          <w:szCs w:val="20"/>
          <w:lang w:val="en-GB"/>
        </w:rPr>
        <w:t xml:space="preserve"> (International Wellbeing Group, 2013</w:t>
      </w:r>
      <w:r w:rsidR="00FD3B3E" w:rsidRPr="0091550F">
        <w:rPr>
          <w:rFonts w:ascii="Times New Roman" w:hAnsi="Times New Roman" w:cs="Times New Roman"/>
          <w:szCs w:val="20"/>
          <w:lang w:val="en-GB"/>
        </w:rPr>
        <w:t>)</w:t>
      </w:r>
      <w:r w:rsidR="00DC3F15" w:rsidRPr="0091550F">
        <w:rPr>
          <w:rFonts w:ascii="Times New Roman" w:hAnsi="Times New Roman" w:cs="Times New Roman"/>
          <w:szCs w:val="20"/>
          <w:lang w:val="en-GB"/>
        </w:rPr>
        <w:t>, M</w:t>
      </w:r>
      <w:r w:rsidR="003B4670" w:rsidRPr="0091550F">
        <w:rPr>
          <w:rFonts w:ascii="Times New Roman" w:hAnsi="Times New Roman" w:cs="Times New Roman"/>
          <w:szCs w:val="20"/>
          <w:lang w:val="en-GB"/>
        </w:rPr>
        <w:t xml:space="preserve">ental </w:t>
      </w:r>
      <w:r w:rsidR="00DC3F15" w:rsidRPr="0091550F">
        <w:rPr>
          <w:rFonts w:ascii="Times New Roman" w:hAnsi="Times New Roman" w:cs="Times New Roman"/>
          <w:szCs w:val="20"/>
          <w:lang w:val="en-GB"/>
        </w:rPr>
        <w:t>H</w:t>
      </w:r>
      <w:r w:rsidR="003B4670" w:rsidRPr="0091550F">
        <w:rPr>
          <w:rFonts w:ascii="Times New Roman" w:hAnsi="Times New Roman" w:cs="Times New Roman"/>
          <w:szCs w:val="20"/>
          <w:lang w:val="en-GB"/>
        </w:rPr>
        <w:t xml:space="preserve">ealth </w:t>
      </w:r>
      <w:r w:rsidR="00DC3F15" w:rsidRPr="0091550F">
        <w:rPr>
          <w:rFonts w:ascii="Times New Roman" w:hAnsi="Times New Roman" w:cs="Times New Roman"/>
          <w:szCs w:val="20"/>
          <w:lang w:val="en-GB"/>
        </w:rPr>
        <w:t>C</w:t>
      </w:r>
      <w:r w:rsidR="003B4670" w:rsidRPr="0091550F">
        <w:rPr>
          <w:rFonts w:ascii="Times New Roman" w:hAnsi="Times New Roman" w:cs="Times New Roman"/>
          <w:szCs w:val="20"/>
          <w:lang w:val="en-GB"/>
        </w:rPr>
        <w:t>ontinuum</w:t>
      </w:r>
      <w:r w:rsidR="00DC3F15" w:rsidRPr="0091550F">
        <w:rPr>
          <w:rFonts w:ascii="Times New Roman" w:hAnsi="Times New Roman" w:cs="Times New Roman"/>
          <w:szCs w:val="20"/>
          <w:lang w:val="en-GB"/>
        </w:rPr>
        <w:t>-SF</w:t>
      </w:r>
      <w:r w:rsidR="00FD3B3E" w:rsidRPr="0091550F">
        <w:rPr>
          <w:rFonts w:ascii="Times New Roman" w:hAnsi="Times New Roman" w:cs="Times New Roman"/>
          <w:szCs w:val="20"/>
          <w:lang w:val="en-GB"/>
        </w:rPr>
        <w:t xml:space="preserve"> (Keyes</w:t>
      </w:r>
      <w:r w:rsidR="00F270AF" w:rsidRPr="0091550F">
        <w:rPr>
          <w:rFonts w:ascii="Times New Roman" w:hAnsi="Times New Roman" w:cs="Times New Roman"/>
          <w:szCs w:val="20"/>
          <w:lang w:val="en-GB"/>
        </w:rPr>
        <w:t>, 1998</w:t>
      </w:r>
      <w:r w:rsidR="00FD3B3E" w:rsidRPr="0091550F">
        <w:rPr>
          <w:rFonts w:ascii="Times New Roman" w:hAnsi="Times New Roman" w:cs="Times New Roman"/>
          <w:szCs w:val="20"/>
          <w:lang w:val="en-GB"/>
        </w:rPr>
        <w:t>)</w:t>
      </w:r>
      <w:r w:rsidR="00DC3F15" w:rsidRPr="0091550F">
        <w:rPr>
          <w:rFonts w:ascii="Times New Roman" w:hAnsi="Times New Roman" w:cs="Times New Roman"/>
          <w:szCs w:val="20"/>
          <w:lang w:val="en-GB"/>
        </w:rPr>
        <w:t>; P</w:t>
      </w:r>
      <w:r w:rsidR="003B4670" w:rsidRPr="0091550F">
        <w:rPr>
          <w:rFonts w:ascii="Times New Roman" w:hAnsi="Times New Roman" w:cs="Times New Roman"/>
          <w:szCs w:val="20"/>
          <w:lang w:val="en-GB"/>
        </w:rPr>
        <w:t xml:space="preserve">erceived </w:t>
      </w:r>
      <w:r w:rsidR="00DC3F15" w:rsidRPr="0091550F">
        <w:rPr>
          <w:rFonts w:ascii="Times New Roman" w:hAnsi="Times New Roman" w:cs="Times New Roman"/>
          <w:szCs w:val="20"/>
          <w:lang w:val="en-GB"/>
        </w:rPr>
        <w:t>S</w:t>
      </w:r>
      <w:r w:rsidR="003B4670" w:rsidRPr="0091550F">
        <w:rPr>
          <w:rFonts w:ascii="Times New Roman" w:hAnsi="Times New Roman" w:cs="Times New Roman"/>
          <w:szCs w:val="20"/>
          <w:lang w:val="en-GB"/>
        </w:rPr>
        <w:t>tr</w:t>
      </w:r>
      <w:r w:rsidR="009B686F">
        <w:rPr>
          <w:rFonts w:ascii="Times New Roman" w:hAnsi="Times New Roman" w:cs="Times New Roman"/>
          <w:szCs w:val="20"/>
          <w:lang w:val="en-GB"/>
        </w:rPr>
        <w:t>e</w:t>
      </w:r>
      <w:r w:rsidR="003B4670" w:rsidRPr="0091550F">
        <w:rPr>
          <w:rFonts w:ascii="Times New Roman" w:hAnsi="Times New Roman" w:cs="Times New Roman"/>
          <w:szCs w:val="20"/>
          <w:lang w:val="en-GB"/>
        </w:rPr>
        <w:t xml:space="preserve">ss </w:t>
      </w:r>
      <w:r w:rsidR="00DC3F15" w:rsidRPr="0091550F">
        <w:rPr>
          <w:rFonts w:ascii="Times New Roman" w:hAnsi="Times New Roman" w:cs="Times New Roman"/>
          <w:szCs w:val="20"/>
          <w:lang w:val="en-GB"/>
        </w:rPr>
        <w:t>S</w:t>
      </w:r>
      <w:r w:rsidR="003B4670" w:rsidRPr="0091550F">
        <w:rPr>
          <w:rFonts w:ascii="Times New Roman" w:hAnsi="Times New Roman" w:cs="Times New Roman"/>
          <w:szCs w:val="20"/>
          <w:lang w:val="en-GB"/>
        </w:rPr>
        <w:t xml:space="preserve">cale </w:t>
      </w:r>
      <w:r w:rsidR="00DC3F15" w:rsidRPr="0091550F">
        <w:rPr>
          <w:rFonts w:ascii="Times New Roman" w:hAnsi="Times New Roman" w:cs="Times New Roman"/>
          <w:szCs w:val="20"/>
          <w:lang w:val="en-GB"/>
        </w:rPr>
        <w:t>4</w:t>
      </w:r>
      <w:r w:rsidR="00FD3B3E" w:rsidRPr="0091550F">
        <w:rPr>
          <w:rFonts w:ascii="Times New Roman" w:hAnsi="Times New Roman" w:cs="Times New Roman"/>
          <w:szCs w:val="20"/>
          <w:lang w:val="en-GB"/>
        </w:rPr>
        <w:t xml:space="preserve"> (Cohen</w:t>
      </w:r>
      <w:r w:rsidR="00F270AF" w:rsidRPr="0091550F">
        <w:rPr>
          <w:rFonts w:ascii="Times New Roman" w:hAnsi="Times New Roman" w:cs="Times New Roman"/>
          <w:szCs w:val="20"/>
          <w:lang w:val="en-GB"/>
        </w:rPr>
        <w:t xml:space="preserve"> et al.</w:t>
      </w:r>
      <w:r w:rsidR="00F35F8B" w:rsidRPr="0091550F">
        <w:rPr>
          <w:rFonts w:ascii="Times New Roman" w:hAnsi="Times New Roman" w:cs="Times New Roman"/>
          <w:szCs w:val="20"/>
          <w:lang w:val="en-GB"/>
        </w:rPr>
        <w:t>,</w:t>
      </w:r>
      <w:r w:rsidR="00F270AF" w:rsidRPr="0091550F">
        <w:rPr>
          <w:rFonts w:ascii="Times New Roman" w:hAnsi="Times New Roman" w:cs="Times New Roman"/>
          <w:szCs w:val="20"/>
          <w:lang w:val="en-GB"/>
        </w:rPr>
        <w:t xml:space="preserve"> 1983</w:t>
      </w:r>
      <w:r w:rsidR="00FD3B3E" w:rsidRPr="0091550F">
        <w:rPr>
          <w:rFonts w:ascii="Times New Roman" w:hAnsi="Times New Roman" w:cs="Times New Roman"/>
          <w:szCs w:val="20"/>
          <w:lang w:val="en-GB"/>
        </w:rPr>
        <w:t>)</w:t>
      </w:r>
      <w:r w:rsidR="0087434B" w:rsidRPr="0091550F">
        <w:rPr>
          <w:rFonts w:ascii="Times New Roman" w:hAnsi="Times New Roman" w:cs="Times New Roman"/>
          <w:szCs w:val="20"/>
          <w:lang w:val="en-GB"/>
        </w:rPr>
        <w:t>; grandiose narcissism (</w:t>
      </w:r>
      <w:proofErr w:type="spellStart"/>
      <w:r w:rsidR="0087434B" w:rsidRPr="0091550F">
        <w:rPr>
          <w:rFonts w:ascii="Times New Roman" w:hAnsi="Times New Roman" w:cs="Times New Roman"/>
          <w:szCs w:val="20"/>
          <w:lang w:val="en-GB"/>
        </w:rPr>
        <w:t>Narcissististic</w:t>
      </w:r>
      <w:proofErr w:type="spellEnd"/>
      <w:r w:rsidR="0087434B" w:rsidRPr="0091550F">
        <w:rPr>
          <w:rFonts w:ascii="Times New Roman" w:hAnsi="Times New Roman" w:cs="Times New Roman"/>
          <w:szCs w:val="20"/>
          <w:lang w:val="en-GB"/>
        </w:rPr>
        <w:t xml:space="preserve"> Admiration and Rivalry </w:t>
      </w:r>
      <w:proofErr w:type="spellStart"/>
      <w:r w:rsidR="0087434B" w:rsidRPr="0091550F">
        <w:rPr>
          <w:rFonts w:ascii="Times New Roman" w:hAnsi="Times New Roman" w:cs="Times New Roman"/>
          <w:szCs w:val="20"/>
          <w:lang w:val="en-GB"/>
        </w:rPr>
        <w:t>Questionnare</w:t>
      </w:r>
      <w:proofErr w:type="spellEnd"/>
      <w:r w:rsidRPr="0091550F">
        <w:rPr>
          <w:rFonts w:ascii="Times New Roman" w:hAnsi="Times New Roman" w:cs="Times New Roman"/>
          <w:szCs w:val="20"/>
          <w:lang w:val="en-GB"/>
        </w:rPr>
        <w:t>;</w:t>
      </w:r>
      <w:r w:rsidR="0087434B" w:rsidRPr="0091550F">
        <w:rPr>
          <w:rFonts w:ascii="Times New Roman" w:hAnsi="Times New Roman" w:cs="Times New Roman"/>
          <w:szCs w:val="20"/>
          <w:lang w:val="en-GB"/>
        </w:rPr>
        <w:t xml:space="preserve"> Back et al., 2013, 6-item version), Narcissistic Sanctity and Heroism Scale (Żemojtel-Piotrowska et al., 2019), collective narcissism (CNS, </w:t>
      </w:r>
      <w:proofErr w:type="spellStart"/>
      <w:r w:rsidR="0087434B" w:rsidRPr="0091550F">
        <w:rPr>
          <w:rFonts w:ascii="Times New Roman" w:hAnsi="Times New Roman" w:cs="Times New Roman"/>
          <w:szCs w:val="20"/>
          <w:lang w:val="en-GB"/>
        </w:rPr>
        <w:t>Golec</w:t>
      </w:r>
      <w:proofErr w:type="spellEnd"/>
      <w:r w:rsidR="0087434B" w:rsidRPr="0091550F">
        <w:rPr>
          <w:rFonts w:ascii="Times New Roman" w:hAnsi="Times New Roman" w:cs="Times New Roman"/>
          <w:szCs w:val="20"/>
          <w:lang w:val="en-GB"/>
        </w:rPr>
        <w:t xml:space="preserve"> de Zavala et al., 2009, CCNI Żemojtel-Piotrowska et al., 2020)</w:t>
      </w:r>
      <w:r w:rsidR="00DC3F15" w:rsidRPr="0091550F">
        <w:rPr>
          <w:rFonts w:ascii="Times New Roman" w:hAnsi="Times New Roman" w:cs="Times New Roman"/>
          <w:szCs w:val="20"/>
          <w:lang w:val="en-GB"/>
        </w:rPr>
        <w:t xml:space="preserve">. </w:t>
      </w:r>
      <w:r w:rsidRPr="0091550F">
        <w:rPr>
          <w:rFonts w:ascii="Times New Roman" w:hAnsi="Times New Roman" w:cs="Times New Roman"/>
          <w:szCs w:val="20"/>
          <w:lang w:val="en-GB"/>
        </w:rPr>
        <w:t>The scale o</w:t>
      </w:r>
      <w:r w:rsidR="00DC3F15" w:rsidRPr="0091550F">
        <w:rPr>
          <w:rFonts w:ascii="Times New Roman" w:hAnsi="Times New Roman" w:cs="Times New Roman"/>
          <w:szCs w:val="20"/>
          <w:lang w:val="en-GB"/>
        </w:rPr>
        <w:t>rder will be randomized to avoid common method bias.</w:t>
      </w:r>
      <w:r w:rsidR="00DC3F15" w:rsidRPr="00DC3F15">
        <w:rPr>
          <w:rFonts w:ascii="Times New Roman" w:hAnsi="Times New Roman" w:cs="Times New Roman"/>
          <w:szCs w:val="20"/>
          <w:lang w:val="en-GB"/>
        </w:rPr>
        <w:t xml:space="preserve"> </w:t>
      </w:r>
    </w:p>
    <w:p w14:paraId="369012EE" w14:textId="272808FF" w:rsidR="007E1AB1" w:rsidRDefault="007E1AB1" w:rsidP="00DC3F15">
      <w:pPr>
        <w:jc w:val="both"/>
        <w:rPr>
          <w:rFonts w:ascii="Times New Roman" w:hAnsi="Times New Roman" w:cs="Times New Roman"/>
          <w:szCs w:val="20"/>
          <w:lang w:val="en-GB"/>
        </w:rPr>
      </w:pPr>
    </w:p>
    <w:p w14:paraId="45EDE345" w14:textId="4478ECAF" w:rsidR="00A92AA3" w:rsidRDefault="0091550F" w:rsidP="00DC3F15">
      <w:pPr>
        <w:jc w:val="both"/>
        <w:rPr>
          <w:rFonts w:ascii="Times New Roman" w:hAnsi="Times New Roman" w:cs="Times New Roman"/>
          <w:szCs w:val="20"/>
          <w:lang w:val="en-GB"/>
        </w:rPr>
      </w:pPr>
      <w:r w:rsidRPr="0004566B">
        <w:rPr>
          <w:rFonts w:ascii="Times New Roman" w:hAnsi="Times New Roman" w:cs="Times New Roman"/>
          <w:szCs w:val="20"/>
          <w:lang w:val="en-GB"/>
        </w:rPr>
        <w:t>We propose to modify the Health Belief Model (</w:t>
      </w:r>
      <w:proofErr w:type="spellStart"/>
      <w:r w:rsidRPr="0004566B">
        <w:rPr>
          <w:rFonts w:ascii="Times New Roman" w:hAnsi="Times New Roman" w:cs="Times New Roman"/>
          <w:szCs w:val="20"/>
          <w:lang w:val="en-GB"/>
        </w:rPr>
        <w:t>Alsulaiman</w:t>
      </w:r>
      <w:proofErr w:type="spellEnd"/>
      <w:r w:rsidRPr="0004566B">
        <w:rPr>
          <w:rFonts w:ascii="Times New Roman" w:hAnsi="Times New Roman" w:cs="Times New Roman"/>
          <w:szCs w:val="20"/>
          <w:lang w:val="en-GB"/>
        </w:rPr>
        <w:t xml:space="preserve"> &amp; </w:t>
      </w:r>
      <w:proofErr w:type="spellStart"/>
      <w:r w:rsidRPr="0004566B">
        <w:rPr>
          <w:rFonts w:ascii="Times New Roman" w:hAnsi="Times New Roman" w:cs="Times New Roman"/>
          <w:szCs w:val="20"/>
          <w:lang w:val="en-GB"/>
        </w:rPr>
        <w:t>Rentner</w:t>
      </w:r>
      <w:proofErr w:type="spellEnd"/>
      <w:r w:rsidRPr="0004566B">
        <w:rPr>
          <w:rFonts w:ascii="Times New Roman" w:hAnsi="Times New Roman" w:cs="Times New Roman"/>
          <w:szCs w:val="20"/>
          <w:lang w:val="en-GB"/>
        </w:rPr>
        <w:t xml:space="preserve">, 2018; </w:t>
      </w:r>
      <w:proofErr w:type="spellStart"/>
      <w:r w:rsidRPr="0004566B">
        <w:rPr>
          <w:rFonts w:ascii="Times New Roman" w:hAnsi="Times New Roman" w:cs="Times New Roman"/>
          <w:szCs w:val="20"/>
          <w:lang w:val="en-GB"/>
        </w:rPr>
        <w:t>Rosenstock</w:t>
      </w:r>
      <w:proofErr w:type="spellEnd"/>
      <w:r w:rsidRPr="0004566B">
        <w:rPr>
          <w:rFonts w:ascii="Times New Roman" w:hAnsi="Times New Roman" w:cs="Times New Roman"/>
          <w:szCs w:val="20"/>
          <w:lang w:val="en-GB"/>
        </w:rPr>
        <w:t xml:space="preserve">, 1974) assuming the link between beliefs, health motivation and preventive measures, to explain the impact of personality, global and specific psychological factors on the crucial activities of the individuals during the pandemic and their short-term and long-term effects on quality of life. Among personality factors we focus on that personal traits which are associated with intra- and inter-personal problems resulting in irrational beliefs and maladaptive behaviours, namely the Dark Triad and Type D. They both indicate higher levels of cynical hostility, characterized by mistrusting others, malevolence, and problematic (too </w:t>
      </w:r>
      <w:r w:rsidRPr="0004566B">
        <w:rPr>
          <w:rFonts w:ascii="Times New Roman" w:hAnsi="Times New Roman" w:cs="Times New Roman"/>
          <w:szCs w:val="20"/>
          <w:lang w:val="en-GB"/>
        </w:rPr>
        <w:lastRenderedPageBreak/>
        <w:t xml:space="preserve">high or too low) levels of anxiety, which in turn affects the motivation toward following governmental restrictions. Within psychological mechanisms we focus on global (anxiety and cynical hostility) and specific (“magical” versus healthy beliefs toward COVID-19) factors resulting in specific activities crucial for quality of life during pandemic. </w:t>
      </w:r>
      <w:r>
        <w:rPr>
          <w:rFonts w:ascii="Times New Roman" w:hAnsi="Times New Roman" w:cs="Times New Roman"/>
          <w:szCs w:val="20"/>
          <w:lang w:val="en-GB"/>
        </w:rPr>
        <w:t xml:space="preserve">  </w:t>
      </w:r>
    </w:p>
    <w:p w14:paraId="4B4DA79B" w14:textId="7D23BC99" w:rsidR="00A92AA3" w:rsidRDefault="00A92AA3" w:rsidP="00DC3F15">
      <w:pPr>
        <w:jc w:val="both"/>
        <w:rPr>
          <w:rFonts w:ascii="Times New Roman" w:hAnsi="Times New Roman" w:cs="Times New Roman"/>
          <w:szCs w:val="20"/>
          <w:lang w:val="en-GB"/>
        </w:rPr>
      </w:pPr>
    </w:p>
    <w:p w14:paraId="5F072ADF" w14:textId="31049F6E" w:rsidR="00A92AA3" w:rsidRDefault="00A92AA3" w:rsidP="00DC3F15">
      <w:pPr>
        <w:jc w:val="both"/>
        <w:rPr>
          <w:rFonts w:ascii="Times New Roman" w:hAnsi="Times New Roman" w:cs="Times New Roman"/>
          <w:szCs w:val="20"/>
          <w:lang w:val="en-GB"/>
        </w:rPr>
      </w:pPr>
    </w:p>
    <w:p w14:paraId="19650073" w14:textId="52CF0C2D" w:rsidR="00A92AA3" w:rsidRDefault="00A92AA3" w:rsidP="00DC3F15">
      <w:pPr>
        <w:jc w:val="both"/>
        <w:rPr>
          <w:rFonts w:ascii="Times New Roman" w:hAnsi="Times New Roman" w:cs="Times New Roman"/>
          <w:szCs w:val="20"/>
          <w:lang w:val="en-GB"/>
        </w:rPr>
      </w:pPr>
    </w:p>
    <w:p w14:paraId="3DB067E8" w14:textId="6F3BAC97" w:rsidR="00A92AA3" w:rsidRPr="0004566B" w:rsidRDefault="00A92AA3" w:rsidP="00A92AA3">
      <w:pPr>
        <w:jc w:val="both"/>
        <w:rPr>
          <w:rFonts w:ascii="Times New Roman" w:hAnsi="Times New Roman" w:cs="Times New Roman"/>
          <w:szCs w:val="20"/>
          <w:lang w:val="en-GB"/>
        </w:rPr>
      </w:pPr>
      <w:r w:rsidRPr="00A92AA3">
        <w:rPr>
          <w:rFonts w:ascii="Times New Roman" w:hAnsi="Times New Roman" w:cs="Times New Roman"/>
          <w:noProof/>
          <w:szCs w:val="20"/>
          <w:lang w:eastAsia="pl-PL"/>
        </w:rPr>
        <mc:AlternateContent>
          <mc:Choice Requires="wps">
            <w:drawing>
              <wp:anchor distT="0" distB="0" distL="114300" distR="114300" simplePos="0" relativeHeight="251659264" behindDoc="0" locked="0" layoutInCell="1" allowOverlap="1" wp14:anchorId="2C806AA8" wp14:editId="78D0B95D">
                <wp:simplePos x="0" y="0"/>
                <wp:positionH relativeFrom="column">
                  <wp:posOffset>0</wp:posOffset>
                </wp:positionH>
                <wp:positionV relativeFrom="paragraph">
                  <wp:posOffset>71755</wp:posOffset>
                </wp:positionV>
                <wp:extent cx="1287044" cy="412677"/>
                <wp:effectExtent l="0" t="0" r="0" b="0"/>
                <wp:wrapNone/>
                <wp:docPr id="7" name="pole tekstowe 3"/>
                <wp:cNvGraphicFramePr/>
                <a:graphic xmlns:a="http://schemas.openxmlformats.org/drawingml/2006/main">
                  <a:graphicData uri="http://schemas.microsoft.com/office/word/2010/wordprocessingShape">
                    <wps:wsp>
                      <wps:cNvSpPr txBox="1"/>
                      <wps:spPr>
                        <a:xfrm>
                          <a:off x="0" y="0"/>
                          <a:ext cx="1287044" cy="412677"/>
                        </a:xfrm>
                        <a:prstGeom prst="rect">
                          <a:avLst/>
                        </a:prstGeom>
                        <a:noFill/>
                      </wps:spPr>
                      <wps:txbx>
                        <w:txbxContent>
                          <w:p w14:paraId="6FF36056" w14:textId="77777777" w:rsidR="00A92AA3" w:rsidRPr="00A42421" w:rsidRDefault="00A92AA3" w:rsidP="00A92AA3">
                            <w:pPr>
                              <w:spacing w:after="0"/>
                              <w:jc w:val="center"/>
                            </w:pPr>
                            <w:proofErr w:type="spellStart"/>
                            <w:r w:rsidRPr="00A42421">
                              <w:rPr>
                                <w:b/>
                                <w:bCs/>
                                <w:color w:val="000000" w:themeColor="text1"/>
                                <w:kern w:val="24"/>
                              </w:rPr>
                              <w:t>Personality</w:t>
                            </w:r>
                            <w:proofErr w:type="spellEnd"/>
                          </w:p>
                          <w:p w14:paraId="66C3AFF6" w14:textId="77777777" w:rsidR="00A92AA3" w:rsidRPr="00A42421" w:rsidRDefault="00A92AA3" w:rsidP="00A92AA3">
                            <w:pPr>
                              <w:spacing w:after="0"/>
                              <w:jc w:val="center"/>
                            </w:pPr>
                            <w:r w:rsidRPr="00A42421">
                              <w:rPr>
                                <w:b/>
                                <w:bCs/>
                                <w:color w:val="000000" w:themeColor="text1"/>
                                <w:kern w:val="24"/>
                              </w:rPr>
                              <w:t xml:space="preserve"> </w:t>
                            </w:r>
                            <w:proofErr w:type="spellStart"/>
                            <w:r w:rsidRPr="00A42421">
                              <w:rPr>
                                <w:b/>
                                <w:bCs/>
                                <w:color w:val="000000" w:themeColor="text1"/>
                                <w:kern w:val="24"/>
                              </w:rPr>
                              <w:t>factors</w:t>
                            </w:r>
                            <w:proofErr w:type="spellEnd"/>
                          </w:p>
                        </w:txbxContent>
                      </wps:txbx>
                      <wps:bodyPr wrap="square" rtlCol="0">
                        <a:spAutoFit/>
                      </wps:bodyPr>
                    </wps:wsp>
                  </a:graphicData>
                </a:graphic>
              </wp:anchor>
            </w:drawing>
          </mc:Choice>
          <mc:Fallback>
            <w:pict>
              <v:shapetype w14:anchorId="2C806AA8" id="_x0000_t202" coordsize="21600,21600" o:spt="202" path="m,l,21600r21600,l21600,xe">
                <v:stroke joinstyle="miter"/>
                <v:path gradientshapeok="t" o:connecttype="rect"/>
              </v:shapetype>
              <v:shape id="pole tekstowe 3" o:spid="_x0000_s1026" type="#_x0000_t202" style="position:absolute;left:0;text-align:left;margin-left:0;margin-top:5.65pt;width:101.35pt;height: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" filled="f" stroked="f">
                <v:textbox style="mso-fit-shape-to-text:t">
                  <w:txbxContent>
                    <w:p w14:paraId="6FF36056" w14:textId="77777777" w:rsidR="00A92AA3" w:rsidRPr="00A42421" w:rsidRDefault="00A92AA3" w:rsidP="00A92AA3">
                      <w:pPr>
                        <w:pStyle w:val="st"/>
                        <w:spacing w:after="0"/>
                        <w:jc w:val="center"/>
                      </w:pPr>
                      <w:proofErr w:type="spellStart"/>
                      <w:r w:rsidRPr="00A42421">
                        <w:rPr>
                          <w:b/>
                          <w:bCs/>
                          <w:color w:val="000000" w:themeColor="text1"/>
                          <w:kern w:val="24"/>
                        </w:rPr>
                        <w:t>Personality</w:t>
                      </w:r>
                      <w:proofErr w:type="spellEnd"/>
                    </w:p>
                    <w:p w14:paraId="66C3AFF6" w14:textId="77777777" w:rsidR="00A92AA3" w:rsidRPr="00A42421" w:rsidRDefault="00A92AA3" w:rsidP="00A92AA3">
                      <w:pPr>
                        <w:pStyle w:val="st"/>
                        <w:spacing w:after="0"/>
                        <w:jc w:val="center"/>
                      </w:pPr>
                      <w:r w:rsidRPr="00A42421">
                        <w:rPr>
                          <w:b/>
                          <w:bCs/>
                          <w:color w:val="000000" w:themeColor="text1"/>
                          <w:kern w:val="24"/>
                        </w:rPr>
                        <w:t xml:space="preserve"> </w:t>
                      </w:r>
                      <w:proofErr w:type="spellStart"/>
                      <w:r w:rsidRPr="00A42421">
                        <w:rPr>
                          <w:b/>
                          <w:bCs/>
                          <w:color w:val="000000" w:themeColor="text1"/>
                          <w:kern w:val="24"/>
                        </w:rPr>
                        <w:t>factors</w:t>
                      </w:r>
                      <w:proofErr w:type="spellEnd"/>
                    </w:p>
                  </w:txbxContent>
                </v:textbox>
              </v:shape>
            </w:pict>
          </mc:Fallback>
        </mc:AlternateContent>
      </w:r>
      <w:r w:rsidRPr="00A92AA3">
        <w:rPr>
          <w:rFonts w:ascii="Times New Roman" w:hAnsi="Times New Roman" w:cs="Times New Roman"/>
          <w:noProof/>
          <w:szCs w:val="20"/>
          <w:lang w:eastAsia="pl-PL"/>
        </w:rPr>
        <mc:AlternateContent>
          <mc:Choice Requires="wps">
            <w:drawing>
              <wp:anchor distT="0" distB="0" distL="114300" distR="114300" simplePos="0" relativeHeight="251660288" behindDoc="0" locked="0" layoutInCell="1" allowOverlap="1" wp14:anchorId="6DD8B425" wp14:editId="2D83D917">
                <wp:simplePos x="0" y="0"/>
                <wp:positionH relativeFrom="column">
                  <wp:posOffset>1391285</wp:posOffset>
                </wp:positionH>
                <wp:positionV relativeFrom="paragraph">
                  <wp:posOffset>12700</wp:posOffset>
                </wp:positionV>
                <wp:extent cx="1222279" cy="573303"/>
                <wp:effectExtent l="0" t="0" r="0" b="0"/>
                <wp:wrapNone/>
                <wp:docPr id="10" name="pole tekstowe 6"/>
                <wp:cNvGraphicFramePr/>
                <a:graphic xmlns:a="http://schemas.openxmlformats.org/drawingml/2006/main">
                  <a:graphicData uri="http://schemas.microsoft.com/office/word/2010/wordprocessingShape">
                    <wps:wsp>
                      <wps:cNvSpPr txBox="1"/>
                      <wps:spPr>
                        <a:xfrm>
                          <a:off x="0" y="0"/>
                          <a:ext cx="1222279" cy="573303"/>
                        </a:xfrm>
                        <a:prstGeom prst="rect">
                          <a:avLst/>
                        </a:prstGeom>
                        <a:noFill/>
                      </wps:spPr>
                      <wps:txbx>
                        <w:txbxContent>
                          <w:p w14:paraId="19617FAF" w14:textId="77777777" w:rsidR="00A92AA3" w:rsidRDefault="00A92AA3" w:rsidP="00A92AA3">
                            <w:pPr>
                              <w:spacing w:after="0"/>
                              <w:jc w:val="center"/>
                              <w:rPr>
                                <w:b/>
                                <w:bCs/>
                                <w:color w:val="000000" w:themeColor="text1"/>
                                <w:kern w:val="24"/>
                              </w:rPr>
                            </w:pPr>
                            <w:r>
                              <w:rPr>
                                <w:b/>
                                <w:bCs/>
                                <w:color w:val="000000" w:themeColor="text1"/>
                                <w:kern w:val="24"/>
                              </w:rPr>
                              <w:t>Global</w:t>
                            </w:r>
                          </w:p>
                          <w:p w14:paraId="4C6C1226" w14:textId="77777777" w:rsidR="00A92AA3" w:rsidRPr="00A42421" w:rsidRDefault="00A92AA3" w:rsidP="00A92AA3">
                            <w:pPr>
                              <w:spacing w:after="0"/>
                              <w:jc w:val="center"/>
                            </w:pPr>
                            <w:proofErr w:type="spellStart"/>
                            <w:r w:rsidRPr="00A42421">
                              <w:rPr>
                                <w:b/>
                                <w:bCs/>
                                <w:color w:val="000000" w:themeColor="text1"/>
                                <w:kern w:val="24"/>
                              </w:rPr>
                              <w:t>emotional</w:t>
                            </w:r>
                            <w:proofErr w:type="spellEnd"/>
                            <w:r w:rsidRPr="00A42421">
                              <w:rPr>
                                <w:b/>
                                <w:bCs/>
                                <w:color w:val="000000" w:themeColor="text1"/>
                                <w:kern w:val="24"/>
                              </w:rPr>
                              <w:t xml:space="preserve"> and </w:t>
                            </w:r>
                            <w:proofErr w:type="spellStart"/>
                            <w:r w:rsidRPr="00A42421">
                              <w:rPr>
                                <w:b/>
                                <w:bCs/>
                                <w:color w:val="000000" w:themeColor="text1"/>
                                <w:kern w:val="24"/>
                              </w:rPr>
                              <w:t>congitive</w:t>
                            </w:r>
                            <w:proofErr w:type="spellEnd"/>
                            <w:r w:rsidRPr="00A42421">
                              <w:rPr>
                                <w:b/>
                                <w:bCs/>
                                <w:color w:val="000000" w:themeColor="text1"/>
                                <w:kern w:val="24"/>
                              </w:rPr>
                              <w:t xml:space="preserve"> </w:t>
                            </w:r>
                            <w:proofErr w:type="spellStart"/>
                            <w:r w:rsidRPr="00A42421">
                              <w:rPr>
                                <w:b/>
                                <w:bCs/>
                                <w:color w:val="000000" w:themeColor="text1"/>
                                <w:kern w:val="24"/>
                              </w:rPr>
                              <w:t>factors</w:t>
                            </w:r>
                            <w:proofErr w:type="spellEnd"/>
                          </w:p>
                        </w:txbxContent>
                      </wps:txbx>
                      <wps:bodyPr wrap="square" rtlCol="0">
                        <a:spAutoFit/>
                      </wps:bodyPr>
                    </wps:wsp>
                  </a:graphicData>
                </a:graphic>
              </wp:anchor>
            </w:drawing>
          </mc:Choice>
          <mc:Fallback>
            <w:pict>
              <v:shape w14:anchorId="6DD8B425" id="pole tekstowe 6" o:spid="_x0000_s1027" type="#_x0000_t202" style="position:absolute;left:0;text-align:left;margin-left:109.55pt;margin-top:1pt;width:96.25pt;height:4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" filled="f" stroked="f">
                <v:textbox style="mso-fit-shape-to-text:t">
                  <w:txbxContent>
                    <w:p w14:paraId="19617FAF" w14:textId="77777777" w:rsidR="00A92AA3" w:rsidRDefault="00A92AA3" w:rsidP="00A92AA3">
                      <w:pPr>
                        <w:pStyle w:val="st"/>
                        <w:spacing w:after="0"/>
                        <w:jc w:val="center"/>
                        <w:rPr>
                          <w:b/>
                          <w:bCs/>
                          <w:color w:val="000000" w:themeColor="text1"/>
                          <w:kern w:val="24"/>
                        </w:rPr>
                      </w:pPr>
                      <w:r>
                        <w:rPr>
                          <w:b/>
                          <w:bCs/>
                          <w:color w:val="000000" w:themeColor="text1"/>
                          <w:kern w:val="24"/>
                        </w:rPr>
                        <w:t>Global</w:t>
                      </w:r>
                    </w:p>
                    <w:p w14:paraId="4C6C1226" w14:textId="77777777" w:rsidR="00A92AA3" w:rsidRPr="00A42421" w:rsidRDefault="00A92AA3" w:rsidP="00A92AA3">
                      <w:pPr>
                        <w:pStyle w:val="st"/>
                        <w:spacing w:after="0"/>
                        <w:jc w:val="center"/>
                      </w:pPr>
                      <w:proofErr w:type="spellStart"/>
                      <w:r w:rsidRPr="00A42421">
                        <w:rPr>
                          <w:b/>
                          <w:bCs/>
                          <w:color w:val="000000" w:themeColor="text1"/>
                          <w:kern w:val="24"/>
                        </w:rPr>
                        <w:t>emotional</w:t>
                      </w:r>
                      <w:proofErr w:type="spellEnd"/>
                      <w:r w:rsidRPr="00A42421">
                        <w:rPr>
                          <w:b/>
                          <w:bCs/>
                          <w:color w:val="000000" w:themeColor="text1"/>
                          <w:kern w:val="24"/>
                        </w:rPr>
                        <w:t xml:space="preserve"> and </w:t>
                      </w:r>
                      <w:proofErr w:type="spellStart"/>
                      <w:r w:rsidRPr="00A42421">
                        <w:rPr>
                          <w:b/>
                          <w:bCs/>
                          <w:color w:val="000000" w:themeColor="text1"/>
                          <w:kern w:val="24"/>
                        </w:rPr>
                        <w:t>congitive</w:t>
                      </w:r>
                      <w:proofErr w:type="spellEnd"/>
                      <w:r w:rsidRPr="00A42421">
                        <w:rPr>
                          <w:b/>
                          <w:bCs/>
                          <w:color w:val="000000" w:themeColor="text1"/>
                          <w:kern w:val="24"/>
                        </w:rPr>
                        <w:t xml:space="preserve"> </w:t>
                      </w:r>
                      <w:proofErr w:type="spellStart"/>
                      <w:r w:rsidRPr="00A42421">
                        <w:rPr>
                          <w:b/>
                          <w:bCs/>
                          <w:color w:val="000000" w:themeColor="text1"/>
                          <w:kern w:val="24"/>
                        </w:rPr>
                        <w:t>factors</w:t>
                      </w:r>
                      <w:proofErr w:type="spellEnd"/>
                    </w:p>
                  </w:txbxContent>
                </v:textbox>
              </v:shape>
            </w:pict>
          </mc:Fallback>
        </mc:AlternateContent>
      </w:r>
      <w:r w:rsidRPr="00A92AA3">
        <w:rPr>
          <w:rFonts w:ascii="Times New Roman" w:hAnsi="Times New Roman" w:cs="Times New Roman"/>
          <w:noProof/>
          <w:szCs w:val="20"/>
          <w:lang w:eastAsia="pl-PL"/>
        </w:rPr>
        <mc:AlternateContent>
          <mc:Choice Requires="wps">
            <w:drawing>
              <wp:anchor distT="0" distB="0" distL="114300" distR="114300" simplePos="0" relativeHeight="251661312" behindDoc="0" locked="0" layoutInCell="1" allowOverlap="1" wp14:anchorId="362C25B1" wp14:editId="56AEC513">
                <wp:simplePos x="0" y="0"/>
                <wp:positionH relativeFrom="column">
                  <wp:posOffset>2589530</wp:posOffset>
                </wp:positionH>
                <wp:positionV relativeFrom="paragraph">
                  <wp:posOffset>0</wp:posOffset>
                </wp:positionV>
                <wp:extent cx="1401335" cy="573303"/>
                <wp:effectExtent l="0" t="0" r="0" b="0"/>
                <wp:wrapNone/>
                <wp:docPr id="13" name="pole tekstowe 10"/>
                <wp:cNvGraphicFramePr/>
                <a:graphic xmlns:a="http://schemas.openxmlformats.org/drawingml/2006/main">
                  <a:graphicData uri="http://schemas.microsoft.com/office/word/2010/wordprocessingShape">
                    <wps:wsp>
                      <wps:cNvSpPr txBox="1"/>
                      <wps:spPr>
                        <a:xfrm>
                          <a:off x="0" y="0"/>
                          <a:ext cx="1401335" cy="573303"/>
                        </a:xfrm>
                        <a:prstGeom prst="rect">
                          <a:avLst/>
                        </a:prstGeom>
                        <a:noFill/>
                      </wps:spPr>
                      <wps:txbx>
                        <w:txbxContent>
                          <w:p w14:paraId="68ED5504" w14:textId="77777777" w:rsidR="00A92AA3" w:rsidRPr="00A42421" w:rsidRDefault="00A92AA3" w:rsidP="00A92AA3">
                            <w:pPr>
                              <w:spacing w:after="0"/>
                              <w:jc w:val="center"/>
                            </w:pPr>
                            <w:proofErr w:type="spellStart"/>
                            <w:r w:rsidRPr="00A42421">
                              <w:rPr>
                                <w:b/>
                                <w:bCs/>
                                <w:color w:val="000000" w:themeColor="text1"/>
                                <w:kern w:val="24"/>
                              </w:rPr>
                              <w:t>Specific</w:t>
                            </w:r>
                            <w:proofErr w:type="spellEnd"/>
                          </w:p>
                          <w:p w14:paraId="73E37987" w14:textId="77777777" w:rsidR="00A92AA3" w:rsidRPr="00A42421" w:rsidRDefault="00A92AA3" w:rsidP="00A92AA3">
                            <w:pPr>
                              <w:spacing w:after="0"/>
                              <w:jc w:val="center"/>
                            </w:pPr>
                            <w:proofErr w:type="spellStart"/>
                            <w:r w:rsidRPr="00A42421">
                              <w:rPr>
                                <w:b/>
                                <w:bCs/>
                                <w:color w:val="000000" w:themeColor="text1"/>
                                <w:kern w:val="24"/>
                              </w:rPr>
                              <w:t>emotional</w:t>
                            </w:r>
                            <w:proofErr w:type="spellEnd"/>
                            <w:r w:rsidRPr="00A42421">
                              <w:rPr>
                                <w:b/>
                                <w:bCs/>
                                <w:color w:val="000000" w:themeColor="text1"/>
                                <w:kern w:val="24"/>
                              </w:rPr>
                              <w:t xml:space="preserve"> and </w:t>
                            </w:r>
                            <w:proofErr w:type="spellStart"/>
                            <w:r w:rsidRPr="00A42421">
                              <w:rPr>
                                <w:b/>
                                <w:bCs/>
                                <w:color w:val="000000" w:themeColor="text1"/>
                                <w:kern w:val="24"/>
                              </w:rPr>
                              <w:t>congitive</w:t>
                            </w:r>
                            <w:proofErr w:type="spellEnd"/>
                            <w:r w:rsidRPr="00A42421">
                              <w:rPr>
                                <w:b/>
                                <w:bCs/>
                                <w:color w:val="000000" w:themeColor="text1"/>
                                <w:kern w:val="24"/>
                              </w:rPr>
                              <w:t xml:space="preserve"> </w:t>
                            </w:r>
                            <w:proofErr w:type="spellStart"/>
                            <w:r w:rsidRPr="00A42421">
                              <w:rPr>
                                <w:b/>
                                <w:bCs/>
                                <w:color w:val="000000" w:themeColor="text1"/>
                                <w:kern w:val="24"/>
                              </w:rPr>
                              <w:t>factors</w:t>
                            </w:r>
                            <w:proofErr w:type="spellEnd"/>
                          </w:p>
                        </w:txbxContent>
                      </wps:txbx>
                      <wps:bodyPr wrap="square" rtlCol="0">
                        <a:spAutoFit/>
                      </wps:bodyPr>
                    </wps:wsp>
                  </a:graphicData>
                </a:graphic>
              </wp:anchor>
            </w:drawing>
          </mc:Choice>
          <mc:Fallback>
            <w:pict>
              <v:shape w14:anchorId="362C25B1" id="pole tekstowe 10" o:spid="_x0000_s1028" type="#_x0000_t202" style="position:absolute;left:0;text-align:left;margin-left:203.9pt;margin-top:0;width:110.35pt;height:4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" filled="f" stroked="f">
                <v:textbox style="mso-fit-shape-to-text:t">
                  <w:txbxContent>
                    <w:p w14:paraId="68ED5504" w14:textId="77777777" w:rsidR="00A92AA3" w:rsidRPr="00A42421" w:rsidRDefault="00A92AA3" w:rsidP="00A92AA3">
                      <w:pPr>
                        <w:pStyle w:val="st"/>
                        <w:spacing w:after="0"/>
                        <w:jc w:val="center"/>
                      </w:pPr>
                      <w:proofErr w:type="spellStart"/>
                      <w:r w:rsidRPr="00A42421">
                        <w:rPr>
                          <w:b/>
                          <w:bCs/>
                          <w:color w:val="000000" w:themeColor="text1"/>
                          <w:kern w:val="24"/>
                        </w:rPr>
                        <w:t>Specific</w:t>
                      </w:r>
                      <w:proofErr w:type="spellEnd"/>
                    </w:p>
                    <w:p w14:paraId="73E37987" w14:textId="77777777" w:rsidR="00A92AA3" w:rsidRPr="00A42421" w:rsidRDefault="00A92AA3" w:rsidP="00A92AA3">
                      <w:pPr>
                        <w:pStyle w:val="st"/>
                        <w:spacing w:after="0"/>
                        <w:jc w:val="center"/>
                      </w:pPr>
                      <w:proofErr w:type="spellStart"/>
                      <w:r w:rsidRPr="00A42421">
                        <w:rPr>
                          <w:b/>
                          <w:bCs/>
                          <w:color w:val="000000" w:themeColor="text1"/>
                          <w:kern w:val="24"/>
                        </w:rPr>
                        <w:t>emotional</w:t>
                      </w:r>
                      <w:proofErr w:type="spellEnd"/>
                      <w:r w:rsidRPr="00A42421">
                        <w:rPr>
                          <w:b/>
                          <w:bCs/>
                          <w:color w:val="000000" w:themeColor="text1"/>
                          <w:kern w:val="24"/>
                        </w:rPr>
                        <w:t xml:space="preserve"> and </w:t>
                      </w:r>
                      <w:proofErr w:type="spellStart"/>
                      <w:r w:rsidRPr="00A42421">
                        <w:rPr>
                          <w:b/>
                          <w:bCs/>
                          <w:color w:val="000000" w:themeColor="text1"/>
                          <w:kern w:val="24"/>
                        </w:rPr>
                        <w:t>congitive</w:t>
                      </w:r>
                      <w:proofErr w:type="spellEnd"/>
                      <w:r w:rsidRPr="00A42421">
                        <w:rPr>
                          <w:b/>
                          <w:bCs/>
                          <w:color w:val="000000" w:themeColor="text1"/>
                          <w:kern w:val="24"/>
                        </w:rPr>
                        <w:t xml:space="preserve"> </w:t>
                      </w:r>
                      <w:proofErr w:type="spellStart"/>
                      <w:r w:rsidRPr="00A42421">
                        <w:rPr>
                          <w:b/>
                          <w:bCs/>
                          <w:color w:val="000000" w:themeColor="text1"/>
                          <w:kern w:val="24"/>
                        </w:rPr>
                        <w:t>factors</w:t>
                      </w:r>
                      <w:proofErr w:type="spellEnd"/>
                    </w:p>
                  </w:txbxContent>
                </v:textbox>
              </v:shape>
            </w:pict>
          </mc:Fallback>
        </mc:AlternateContent>
      </w:r>
      <w:r w:rsidRPr="00A92AA3">
        <w:rPr>
          <w:rFonts w:ascii="Times New Roman" w:hAnsi="Times New Roman" w:cs="Times New Roman"/>
          <w:noProof/>
          <w:szCs w:val="20"/>
          <w:lang w:eastAsia="pl-PL"/>
        </w:rPr>
        <mc:AlternateContent>
          <mc:Choice Requires="wps">
            <w:drawing>
              <wp:anchor distT="0" distB="0" distL="114300" distR="114300" simplePos="0" relativeHeight="251662336" behindDoc="0" locked="0" layoutInCell="1" allowOverlap="1" wp14:anchorId="09CB5893" wp14:editId="5911BDBE">
                <wp:simplePos x="0" y="0"/>
                <wp:positionH relativeFrom="column">
                  <wp:posOffset>4076700</wp:posOffset>
                </wp:positionH>
                <wp:positionV relativeFrom="paragraph">
                  <wp:posOffset>203835</wp:posOffset>
                </wp:positionV>
                <wp:extent cx="1067351" cy="252050"/>
                <wp:effectExtent l="0" t="0" r="0" b="0"/>
                <wp:wrapNone/>
                <wp:docPr id="16" name="pole tekstowe 15"/>
                <wp:cNvGraphicFramePr/>
                <a:graphic xmlns:a="http://schemas.openxmlformats.org/drawingml/2006/main">
                  <a:graphicData uri="http://schemas.microsoft.com/office/word/2010/wordprocessingShape">
                    <wps:wsp>
                      <wps:cNvSpPr txBox="1"/>
                      <wps:spPr>
                        <a:xfrm>
                          <a:off x="0" y="0"/>
                          <a:ext cx="1067351" cy="252050"/>
                        </a:xfrm>
                        <a:prstGeom prst="rect">
                          <a:avLst/>
                        </a:prstGeom>
                        <a:noFill/>
                      </wps:spPr>
                      <wps:txbx>
                        <w:txbxContent>
                          <w:p w14:paraId="1A35AE7F" w14:textId="77777777" w:rsidR="00A92AA3" w:rsidRPr="00A42421" w:rsidRDefault="00A92AA3" w:rsidP="00A92AA3">
                            <w:pPr>
                              <w:spacing w:after="0"/>
                            </w:pPr>
                            <w:proofErr w:type="spellStart"/>
                            <w:r w:rsidRPr="00A42421">
                              <w:rPr>
                                <w:b/>
                                <w:bCs/>
                                <w:color w:val="000000" w:themeColor="text1"/>
                                <w:kern w:val="24"/>
                              </w:rPr>
                              <w:t>Behavio</w:t>
                            </w:r>
                            <w:r>
                              <w:rPr>
                                <w:b/>
                                <w:bCs/>
                                <w:color w:val="000000" w:themeColor="text1"/>
                                <w:kern w:val="24"/>
                              </w:rPr>
                              <w:t>u</w:t>
                            </w:r>
                            <w:r w:rsidRPr="00A42421">
                              <w:rPr>
                                <w:b/>
                                <w:bCs/>
                                <w:color w:val="000000" w:themeColor="text1"/>
                                <w:kern w:val="24"/>
                              </w:rPr>
                              <w:t>rs</w:t>
                            </w:r>
                            <w:proofErr w:type="spellEnd"/>
                          </w:p>
                        </w:txbxContent>
                      </wps:txbx>
                      <wps:bodyPr wrap="square" rtlCol="0">
                        <a:spAutoFit/>
                      </wps:bodyPr>
                    </wps:wsp>
                  </a:graphicData>
                </a:graphic>
              </wp:anchor>
            </w:drawing>
          </mc:Choice>
          <mc:Fallback>
            <w:pict>
              <v:shape w14:anchorId="09CB5893" id="pole tekstowe 15" o:spid="_x0000_s1029" type="#_x0000_t202" style="position:absolute;left:0;text-align:left;margin-left:321pt;margin-top:16.05pt;width:84.05pt;height:19.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" filled="f" stroked="f">
                <v:textbox style="mso-fit-shape-to-text:t">
                  <w:txbxContent>
                    <w:p w14:paraId="1A35AE7F" w14:textId="77777777" w:rsidR="00A92AA3" w:rsidRPr="00A42421" w:rsidRDefault="00A92AA3" w:rsidP="00A92AA3">
                      <w:pPr>
                        <w:pStyle w:val="st"/>
                        <w:spacing w:after="0"/>
                      </w:pPr>
                      <w:proofErr w:type="spellStart"/>
                      <w:r w:rsidRPr="00A42421">
                        <w:rPr>
                          <w:b/>
                          <w:bCs/>
                          <w:color w:val="000000" w:themeColor="text1"/>
                          <w:kern w:val="24"/>
                        </w:rPr>
                        <w:t>Behavio</w:t>
                      </w:r>
                      <w:r>
                        <w:rPr>
                          <w:b/>
                          <w:bCs/>
                          <w:color w:val="000000" w:themeColor="text1"/>
                          <w:kern w:val="24"/>
                        </w:rPr>
                        <w:t>u</w:t>
                      </w:r>
                      <w:r w:rsidRPr="00A42421">
                        <w:rPr>
                          <w:b/>
                          <w:bCs/>
                          <w:color w:val="000000" w:themeColor="text1"/>
                          <w:kern w:val="24"/>
                        </w:rPr>
                        <w:t>rs</w:t>
                      </w:r>
                      <w:proofErr w:type="spellEnd"/>
                    </w:p>
                  </w:txbxContent>
                </v:textbox>
              </v:shape>
            </w:pict>
          </mc:Fallback>
        </mc:AlternateContent>
      </w:r>
      <w:r w:rsidRPr="00A92AA3">
        <w:rPr>
          <w:rFonts w:ascii="Times New Roman" w:hAnsi="Times New Roman" w:cs="Times New Roman"/>
          <w:noProof/>
          <w:szCs w:val="20"/>
          <w:lang w:eastAsia="pl-PL"/>
        </w:rPr>
        <mc:AlternateContent>
          <mc:Choice Requires="wps">
            <w:drawing>
              <wp:anchor distT="0" distB="0" distL="114300" distR="114300" simplePos="0" relativeHeight="251663360" behindDoc="0" locked="0" layoutInCell="1" allowOverlap="1" wp14:anchorId="18A900A9" wp14:editId="268B16AF">
                <wp:simplePos x="0" y="0"/>
                <wp:positionH relativeFrom="column">
                  <wp:posOffset>4991735</wp:posOffset>
                </wp:positionH>
                <wp:positionV relativeFrom="paragraph">
                  <wp:posOffset>87630</wp:posOffset>
                </wp:positionV>
                <wp:extent cx="1238152" cy="412677"/>
                <wp:effectExtent l="0" t="0" r="0" b="0"/>
                <wp:wrapNone/>
                <wp:docPr id="19" name="pole tekstowe 18"/>
                <wp:cNvGraphicFramePr/>
                <a:graphic xmlns:a="http://schemas.openxmlformats.org/drawingml/2006/main">
                  <a:graphicData uri="http://schemas.microsoft.com/office/word/2010/wordprocessingShape">
                    <wps:wsp>
                      <wps:cNvSpPr txBox="1"/>
                      <wps:spPr>
                        <a:xfrm>
                          <a:off x="0" y="0"/>
                          <a:ext cx="1238152" cy="412677"/>
                        </a:xfrm>
                        <a:prstGeom prst="rect">
                          <a:avLst/>
                        </a:prstGeom>
                        <a:noFill/>
                      </wps:spPr>
                      <wps:txbx>
                        <w:txbxContent>
                          <w:p w14:paraId="3741B515" w14:textId="77777777" w:rsidR="00A92AA3" w:rsidRPr="00A42421" w:rsidRDefault="00A92AA3" w:rsidP="00A92AA3">
                            <w:pPr>
                              <w:spacing w:after="0"/>
                              <w:jc w:val="center"/>
                            </w:pPr>
                            <w:proofErr w:type="spellStart"/>
                            <w:r w:rsidRPr="00A42421">
                              <w:rPr>
                                <w:b/>
                                <w:bCs/>
                                <w:color w:val="000000" w:themeColor="text1"/>
                                <w:kern w:val="24"/>
                              </w:rPr>
                              <w:t>Short</w:t>
                            </w:r>
                            <w:proofErr w:type="spellEnd"/>
                            <w:r w:rsidRPr="00A42421">
                              <w:rPr>
                                <w:b/>
                                <w:bCs/>
                                <w:color w:val="000000" w:themeColor="text1"/>
                                <w:kern w:val="24"/>
                              </w:rPr>
                              <w:t>/</w:t>
                            </w:r>
                            <w:proofErr w:type="spellStart"/>
                            <w:r w:rsidRPr="00A42421">
                              <w:rPr>
                                <w:b/>
                                <w:bCs/>
                                <w:color w:val="000000" w:themeColor="text1"/>
                                <w:kern w:val="24"/>
                              </w:rPr>
                              <w:t>Long</w:t>
                            </w:r>
                            <w:proofErr w:type="spellEnd"/>
                            <w:r w:rsidRPr="00A42421">
                              <w:rPr>
                                <w:b/>
                                <w:bCs/>
                                <w:color w:val="000000" w:themeColor="text1"/>
                                <w:kern w:val="24"/>
                              </w:rPr>
                              <w:t xml:space="preserve">-term </w:t>
                            </w:r>
                            <w:proofErr w:type="spellStart"/>
                            <w:r w:rsidRPr="00A42421">
                              <w:rPr>
                                <w:b/>
                                <w:bCs/>
                                <w:color w:val="000000" w:themeColor="text1"/>
                                <w:kern w:val="24"/>
                              </w:rPr>
                              <w:t>outcomes</w:t>
                            </w:r>
                            <w:proofErr w:type="spellEnd"/>
                          </w:p>
                        </w:txbxContent>
                      </wps:txbx>
                      <wps:bodyPr wrap="square" rtlCol="0">
                        <a:spAutoFit/>
                      </wps:bodyPr>
                    </wps:wsp>
                  </a:graphicData>
                </a:graphic>
              </wp:anchor>
            </w:drawing>
          </mc:Choice>
          <mc:Fallback>
            <w:pict>
              <v:shape w14:anchorId="18A900A9" id="pole tekstowe 18" o:spid="_x0000_s1030" type="#_x0000_t202" style="position:absolute;left:0;text-align:left;margin-left:393.05pt;margin-top:6.9pt;width:97.5pt;height: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" filled="f" stroked="f">
                <v:textbox style="mso-fit-shape-to-text:t">
                  <w:txbxContent>
                    <w:p w14:paraId="3741B515" w14:textId="77777777" w:rsidR="00A92AA3" w:rsidRPr="00A42421" w:rsidRDefault="00A92AA3" w:rsidP="00A92AA3">
                      <w:pPr>
                        <w:pStyle w:val="st"/>
                        <w:spacing w:after="0"/>
                        <w:jc w:val="center"/>
                      </w:pPr>
                      <w:proofErr w:type="spellStart"/>
                      <w:r w:rsidRPr="00A42421">
                        <w:rPr>
                          <w:b/>
                          <w:bCs/>
                          <w:color w:val="000000" w:themeColor="text1"/>
                          <w:kern w:val="24"/>
                        </w:rPr>
                        <w:t>Short</w:t>
                      </w:r>
                      <w:proofErr w:type="spellEnd"/>
                      <w:r w:rsidRPr="00A42421">
                        <w:rPr>
                          <w:b/>
                          <w:bCs/>
                          <w:color w:val="000000" w:themeColor="text1"/>
                          <w:kern w:val="24"/>
                        </w:rPr>
                        <w:t>/</w:t>
                      </w:r>
                      <w:proofErr w:type="spellStart"/>
                      <w:r w:rsidRPr="00A42421">
                        <w:rPr>
                          <w:b/>
                          <w:bCs/>
                          <w:color w:val="000000" w:themeColor="text1"/>
                          <w:kern w:val="24"/>
                        </w:rPr>
                        <w:t>Long</w:t>
                      </w:r>
                      <w:proofErr w:type="spellEnd"/>
                      <w:r w:rsidRPr="00A42421">
                        <w:rPr>
                          <w:b/>
                          <w:bCs/>
                          <w:color w:val="000000" w:themeColor="text1"/>
                          <w:kern w:val="24"/>
                        </w:rPr>
                        <w:t xml:space="preserve">-term </w:t>
                      </w:r>
                      <w:proofErr w:type="spellStart"/>
                      <w:r w:rsidRPr="00A42421">
                        <w:rPr>
                          <w:b/>
                          <w:bCs/>
                          <w:color w:val="000000" w:themeColor="text1"/>
                          <w:kern w:val="24"/>
                        </w:rPr>
                        <w:t>outcomes</w:t>
                      </w:r>
                      <w:proofErr w:type="spellEnd"/>
                    </w:p>
                  </w:txbxContent>
                </v:textbox>
              </v:shape>
            </w:pict>
          </mc:Fallback>
        </mc:AlternateContent>
      </w:r>
    </w:p>
    <w:p w14:paraId="6C12F05D" w14:textId="2D9C0DB5" w:rsidR="00A92AA3" w:rsidRDefault="00A92AA3" w:rsidP="00DC3F15">
      <w:pPr>
        <w:jc w:val="both"/>
        <w:rPr>
          <w:rFonts w:ascii="Times New Roman" w:hAnsi="Times New Roman" w:cs="Times New Roman"/>
          <w:szCs w:val="20"/>
          <w:lang w:val="en-GB"/>
        </w:rPr>
      </w:pPr>
    </w:p>
    <w:p w14:paraId="56C69E36" w14:textId="5F591D95" w:rsidR="00A92AA3" w:rsidRDefault="00A92AA3" w:rsidP="00DC3F15">
      <w:pPr>
        <w:jc w:val="both"/>
        <w:rPr>
          <w:rFonts w:ascii="Times New Roman" w:hAnsi="Times New Roman" w:cs="Times New Roman"/>
          <w:szCs w:val="20"/>
          <w:lang w:val="en-GB"/>
        </w:rPr>
      </w:pPr>
      <w:r w:rsidRPr="00A92AA3">
        <w:rPr>
          <w:rFonts w:ascii="Times New Roman" w:hAnsi="Times New Roman" w:cs="Times New Roman"/>
          <w:noProof/>
          <w:szCs w:val="20"/>
          <w:lang w:eastAsia="pl-PL"/>
        </w:rPr>
        <mc:AlternateContent>
          <mc:Choice Requires="wpg">
            <w:drawing>
              <wp:anchor distT="0" distB="0" distL="114300" distR="114300" simplePos="0" relativeHeight="251664384" behindDoc="0" locked="0" layoutInCell="1" allowOverlap="1" wp14:anchorId="338F0D9E" wp14:editId="080216B5">
                <wp:simplePos x="0" y="0"/>
                <wp:positionH relativeFrom="column">
                  <wp:posOffset>1905</wp:posOffset>
                </wp:positionH>
                <wp:positionV relativeFrom="paragraph">
                  <wp:posOffset>239395</wp:posOffset>
                </wp:positionV>
                <wp:extent cx="6075680" cy="1650365"/>
                <wp:effectExtent l="0" t="0" r="20320" b="26035"/>
                <wp:wrapNone/>
                <wp:docPr id="4" name="Grupa 4"/>
                <wp:cNvGraphicFramePr/>
                <a:graphic xmlns:a="http://schemas.openxmlformats.org/drawingml/2006/main">
                  <a:graphicData uri="http://schemas.microsoft.com/office/word/2010/wordprocessingGroup">
                    <wpg:wgp>
                      <wpg:cNvGrpSpPr/>
                      <wpg:grpSpPr>
                        <a:xfrm>
                          <a:off x="0" y="0"/>
                          <a:ext cx="6075680" cy="1650365"/>
                          <a:chOff x="0" y="0"/>
                          <a:chExt cx="6075750" cy="1650999"/>
                        </a:xfrm>
                      </wpg:grpSpPr>
                      <wpg:grpSp>
                        <wpg:cNvPr id="2" name="Grupa 2"/>
                        <wpg:cNvGrpSpPr/>
                        <wpg:grpSpPr>
                          <a:xfrm>
                            <a:off x="0" y="0"/>
                            <a:ext cx="6075750" cy="1650999"/>
                            <a:chOff x="0" y="0"/>
                            <a:chExt cx="6075750" cy="1650999"/>
                          </a:xfrm>
                        </wpg:grpSpPr>
                        <wpg:grpSp>
                          <wpg:cNvPr id="1" name="Grupa 1"/>
                          <wpg:cNvGrpSpPr/>
                          <wpg:grpSpPr>
                            <a:xfrm>
                              <a:off x="0" y="0"/>
                              <a:ext cx="6075750" cy="1650999"/>
                              <a:chOff x="0" y="0"/>
                              <a:chExt cx="6075750" cy="1650999"/>
                            </a:xfrm>
                          </wpg:grpSpPr>
                          <wpg:grpSp>
                            <wpg:cNvPr id="476" name="Grupa 475"/>
                            <wpg:cNvGrpSpPr/>
                            <wpg:grpSpPr>
                              <a:xfrm>
                                <a:off x="0" y="0"/>
                                <a:ext cx="6075750" cy="1650999"/>
                                <a:chOff x="80694" y="865402"/>
                                <a:chExt cx="6347707" cy="1651562"/>
                              </a:xfrm>
                            </wpg:grpSpPr>
                            <wps:wsp>
                              <wps:cNvPr id="8" name="pole tekstowe 4"/>
                              <wps:cNvSpPr txBox="1"/>
                              <wps:spPr>
                                <a:xfrm>
                                  <a:off x="80694" y="991731"/>
                                  <a:ext cx="965944" cy="45100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F0CBA9" w14:textId="77777777" w:rsidR="00A92AA3" w:rsidRPr="00A42421" w:rsidRDefault="00A92AA3" w:rsidP="00A92AA3">
                                    <w:pPr>
                                      <w:pStyle w:val="NormalnyWeb"/>
                                      <w:spacing w:after="0"/>
                                      <w:jc w:val="center"/>
                                    </w:pPr>
                                    <w:r w:rsidRPr="00A42421">
                                      <w:rPr>
                                        <w:color w:val="000000" w:themeColor="dark1"/>
                                        <w:kern w:val="24"/>
                                        <w:sz w:val="22"/>
                                        <w:szCs w:val="22"/>
                                      </w:rPr>
                                      <w:t>Dark</w:t>
                                    </w:r>
                                  </w:p>
                                  <w:p w14:paraId="1DC1F766" w14:textId="77777777" w:rsidR="00A92AA3" w:rsidRPr="00A42421" w:rsidRDefault="00A92AA3" w:rsidP="00A92AA3">
                                    <w:pPr>
                                      <w:pStyle w:val="NormalnyWeb"/>
                                      <w:spacing w:after="0"/>
                                      <w:jc w:val="center"/>
                                    </w:pPr>
                                    <w:r w:rsidRPr="00A42421">
                                      <w:rPr>
                                        <w:color w:val="000000" w:themeColor="dark1"/>
                                        <w:kern w:val="24"/>
                                        <w:sz w:val="22"/>
                                        <w:szCs w:val="22"/>
                                      </w:rPr>
                                      <w:t xml:space="preserve"> Triad</w:t>
                                    </w:r>
                                  </w:p>
                                </w:txbxContent>
                              </wps:txbx>
                              <wps:bodyPr wrap="square" rtlCol="0">
                                <a:spAutoFit/>
                              </wps:bodyPr>
                            </wps:wsp>
                            <wps:wsp>
                              <wps:cNvPr id="9" name="Prostokąt 9"/>
                              <wps:cNvSpPr/>
                              <wps:spPr>
                                <a:xfrm>
                                  <a:off x="92876" y="1821762"/>
                                  <a:ext cx="973200" cy="61516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3EF5B0" w14:textId="77777777" w:rsidR="00A92AA3" w:rsidRPr="00A42421" w:rsidRDefault="00A92AA3" w:rsidP="00A92AA3">
                                    <w:pPr>
                                      <w:pStyle w:val="NormalnyWeb"/>
                                      <w:spacing w:after="0"/>
                                      <w:jc w:val="center"/>
                                    </w:pPr>
                                    <w:proofErr w:type="spellStart"/>
                                    <w:r w:rsidRPr="00A42421">
                                      <w:rPr>
                                        <w:color w:val="000000" w:themeColor="dark1"/>
                                        <w:kern w:val="24"/>
                                        <w:sz w:val="22"/>
                                        <w:szCs w:val="22"/>
                                      </w:rPr>
                                      <w:t>Type</w:t>
                                    </w:r>
                                    <w:proofErr w:type="spellEnd"/>
                                    <w:r w:rsidRPr="00A42421">
                                      <w:rPr>
                                        <w:color w:val="000000" w:themeColor="dark1"/>
                                        <w:kern w:val="24"/>
                                        <w:sz w:val="22"/>
                                        <w:szCs w:val="22"/>
                                      </w:rPr>
                                      <w:t xml:space="preserve"> D </w:t>
                                    </w:r>
                                    <w:proofErr w:type="spellStart"/>
                                    <w:r w:rsidRPr="00A42421">
                                      <w:rPr>
                                        <w:color w:val="000000" w:themeColor="dark1"/>
                                        <w:kern w:val="24"/>
                                        <w:sz w:val="22"/>
                                        <w:szCs w:val="22"/>
                                      </w:rPr>
                                      <w:t>personality</w:t>
                                    </w:r>
                                    <w:proofErr w:type="spellEnd"/>
                                  </w:p>
                                </w:txbxContent>
                              </wps:txbx>
                              <wps:bodyPr rtlCol="0" anchor="ctr"/>
                            </wps:wsp>
                            <wps:wsp>
                              <wps:cNvPr id="11" name="Prostokąt 11"/>
                              <wps:cNvSpPr/>
                              <wps:spPr>
                                <a:xfrm>
                                  <a:off x="1628595" y="895009"/>
                                  <a:ext cx="927764" cy="59926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CFA9BE" w14:textId="77777777" w:rsidR="00A92AA3" w:rsidRPr="00A42421" w:rsidRDefault="00A92AA3" w:rsidP="00A92AA3">
                                    <w:pPr>
                                      <w:pStyle w:val="NormalnyWeb"/>
                                      <w:spacing w:after="0"/>
                                      <w:jc w:val="center"/>
                                    </w:pPr>
                                    <w:proofErr w:type="spellStart"/>
                                    <w:r w:rsidRPr="00A42421">
                                      <w:rPr>
                                        <w:color w:val="000000" w:themeColor="dark1"/>
                                        <w:kern w:val="24"/>
                                        <w:sz w:val="22"/>
                                        <w:szCs w:val="22"/>
                                      </w:rPr>
                                      <w:t>Cynical</w:t>
                                    </w:r>
                                    <w:proofErr w:type="spellEnd"/>
                                    <w:r w:rsidRPr="00A42421">
                                      <w:rPr>
                                        <w:color w:val="000000" w:themeColor="dark1"/>
                                        <w:kern w:val="24"/>
                                        <w:sz w:val="22"/>
                                        <w:szCs w:val="22"/>
                                      </w:rPr>
                                      <w:t xml:space="preserve"> </w:t>
                                    </w:r>
                                    <w:proofErr w:type="spellStart"/>
                                    <w:r w:rsidRPr="00A42421">
                                      <w:rPr>
                                        <w:color w:val="000000" w:themeColor="dark1"/>
                                        <w:kern w:val="24"/>
                                        <w:sz w:val="22"/>
                                        <w:szCs w:val="22"/>
                                      </w:rPr>
                                      <w:t>hostility</w:t>
                                    </w:r>
                                    <w:proofErr w:type="spellEnd"/>
                                  </w:p>
                                </w:txbxContent>
                              </wps:txbx>
                              <wps:bodyPr rtlCol="0" anchor="ctr"/>
                            </wps:wsp>
                            <wps:wsp>
                              <wps:cNvPr id="12" name="Prostokąt 12"/>
                              <wps:cNvSpPr/>
                              <wps:spPr>
                                <a:xfrm>
                                  <a:off x="1635665" y="1845685"/>
                                  <a:ext cx="920694" cy="564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3A1B03" w14:textId="77777777" w:rsidR="00A92AA3" w:rsidRPr="00A42421" w:rsidRDefault="00A92AA3" w:rsidP="00A92AA3">
                                    <w:pPr>
                                      <w:pStyle w:val="NormalnyWeb"/>
                                      <w:spacing w:after="0"/>
                                      <w:jc w:val="center"/>
                                    </w:pPr>
                                    <w:proofErr w:type="spellStart"/>
                                    <w:r w:rsidRPr="00A42421">
                                      <w:rPr>
                                        <w:color w:val="000000" w:themeColor="dark1"/>
                                        <w:kern w:val="24"/>
                                        <w:sz w:val="22"/>
                                        <w:szCs w:val="22"/>
                                      </w:rPr>
                                      <w:t>Anxiety</w:t>
                                    </w:r>
                                    <w:proofErr w:type="spellEnd"/>
                                  </w:p>
                                </w:txbxContent>
                              </wps:txbx>
                              <wps:bodyPr rtlCol="0" anchor="ctr"/>
                            </wps:wsp>
                            <wps:wsp>
                              <wps:cNvPr id="14" name="Prostokąt 14"/>
                              <wps:cNvSpPr/>
                              <wps:spPr>
                                <a:xfrm>
                                  <a:off x="2867379" y="874556"/>
                                  <a:ext cx="1141362" cy="63315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E18D67" w14:textId="77777777" w:rsidR="00A92AA3" w:rsidRPr="00A42421" w:rsidRDefault="00A92AA3" w:rsidP="00A92AA3">
                                    <w:pPr>
                                      <w:pStyle w:val="NormalnyWeb"/>
                                      <w:spacing w:after="0"/>
                                      <w:jc w:val="center"/>
                                    </w:pPr>
                                    <w:r>
                                      <w:rPr>
                                        <w:rFonts w:asciiTheme="minorHAnsi" w:hAnsi="Calibri" w:cstheme="minorBidi"/>
                                        <w:color w:val="000000" w:themeColor="dark1"/>
                                        <w:kern w:val="24"/>
                                        <w:sz w:val="22"/>
                                        <w:szCs w:val="22"/>
                                      </w:rPr>
                                      <w:t>„</w:t>
                                    </w:r>
                                    <w:proofErr w:type="spellStart"/>
                                    <w:r w:rsidRPr="00A42421">
                                      <w:rPr>
                                        <w:color w:val="000000" w:themeColor="dark1"/>
                                        <w:kern w:val="24"/>
                                        <w:sz w:val="22"/>
                                        <w:szCs w:val="22"/>
                                      </w:rPr>
                                      <w:t>Magical</w:t>
                                    </w:r>
                                    <w:proofErr w:type="spellEnd"/>
                                    <w:r w:rsidRPr="00A42421">
                                      <w:rPr>
                                        <w:color w:val="000000" w:themeColor="dark1"/>
                                        <w:kern w:val="24"/>
                                        <w:sz w:val="22"/>
                                        <w:szCs w:val="22"/>
                                      </w:rPr>
                                      <w:t xml:space="preserve">” </w:t>
                                    </w:r>
                                    <w:proofErr w:type="spellStart"/>
                                    <w:r w:rsidRPr="00A42421">
                                      <w:rPr>
                                        <w:color w:val="000000" w:themeColor="dark1"/>
                                        <w:kern w:val="24"/>
                                        <w:sz w:val="22"/>
                                        <w:szCs w:val="22"/>
                                      </w:rPr>
                                      <w:t>beliefs</w:t>
                                    </w:r>
                                    <w:proofErr w:type="spellEnd"/>
                                    <w:r w:rsidRPr="00A42421">
                                      <w:rPr>
                                        <w:color w:val="000000" w:themeColor="dark1"/>
                                        <w:kern w:val="24"/>
                                        <w:sz w:val="22"/>
                                        <w:szCs w:val="22"/>
                                      </w:rPr>
                                      <w:t xml:space="preserve"> </w:t>
                                    </w:r>
                                    <w:proofErr w:type="spellStart"/>
                                    <w:r w:rsidRPr="00A42421">
                                      <w:rPr>
                                        <w:color w:val="000000" w:themeColor="dark1"/>
                                        <w:kern w:val="24"/>
                                        <w:sz w:val="22"/>
                                        <w:szCs w:val="22"/>
                                      </w:rPr>
                                      <w:t>about</w:t>
                                    </w:r>
                                    <w:proofErr w:type="spellEnd"/>
                                    <w:r w:rsidRPr="00A42421">
                                      <w:rPr>
                                        <w:color w:val="000000" w:themeColor="dark1"/>
                                        <w:kern w:val="24"/>
                                        <w:sz w:val="22"/>
                                        <w:szCs w:val="22"/>
                                      </w:rPr>
                                      <w:t xml:space="preserve"> </w:t>
                                    </w:r>
                                    <w:proofErr w:type="spellStart"/>
                                    <w:r w:rsidRPr="00A42421">
                                      <w:rPr>
                                        <w:color w:val="000000" w:themeColor="dark1"/>
                                        <w:kern w:val="24"/>
                                        <w:sz w:val="22"/>
                                        <w:szCs w:val="22"/>
                                      </w:rPr>
                                      <w:t>health</w:t>
                                    </w:r>
                                    <w:proofErr w:type="spellEnd"/>
                                  </w:p>
                                </w:txbxContent>
                              </wps:txbx>
                              <wps:bodyPr rtlCol="0" anchor="ctr"/>
                            </wps:wsp>
                            <wps:wsp>
                              <wps:cNvPr id="15" name="Prostokąt 15"/>
                              <wps:cNvSpPr/>
                              <wps:spPr>
                                <a:xfrm>
                                  <a:off x="2831188" y="1848911"/>
                                  <a:ext cx="1160373" cy="66805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01B185" w14:textId="77777777" w:rsidR="00A92AA3" w:rsidRPr="00A42421" w:rsidRDefault="00A92AA3" w:rsidP="00A92AA3">
                                    <w:pPr>
                                      <w:pStyle w:val="NormalnyWeb"/>
                                      <w:spacing w:after="0"/>
                                      <w:jc w:val="center"/>
                                    </w:pPr>
                                    <w:r w:rsidRPr="00A42421">
                                      <w:rPr>
                                        <w:color w:val="000000" w:themeColor="dark1"/>
                                        <w:kern w:val="24"/>
                                        <w:sz w:val="22"/>
                                        <w:szCs w:val="22"/>
                                      </w:rPr>
                                      <w:t xml:space="preserve">COVID-19 </w:t>
                                    </w:r>
                                    <w:proofErr w:type="spellStart"/>
                                    <w:r w:rsidRPr="00A42421">
                                      <w:rPr>
                                        <w:color w:val="000000" w:themeColor="dark1"/>
                                        <w:kern w:val="24"/>
                                        <w:sz w:val="22"/>
                                        <w:szCs w:val="22"/>
                                      </w:rPr>
                                      <w:t>related</w:t>
                                    </w:r>
                                    <w:proofErr w:type="spellEnd"/>
                                    <w:r w:rsidRPr="00A42421">
                                      <w:rPr>
                                        <w:color w:val="000000" w:themeColor="dark1"/>
                                        <w:kern w:val="24"/>
                                        <w:sz w:val="22"/>
                                        <w:szCs w:val="22"/>
                                      </w:rPr>
                                      <w:t xml:space="preserve"> pro-</w:t>
                                    </w:r>
                                    <w:proofErr w:type="spellStart"/>
                                    <w:r w:rsidRPr="00A42421">
                                      <w:rPr>
                                        <w:color w:val="000000" w:themeColor="dark1"/>
                                        <w:kern w:val="24"/>
                                        <w:sz w:val="22"/>
                                        <w:szCs w:val="22"/>
                                      </w:rPr>
                                      <w:t>health</w:t>
                                    </w:r>
                                    <w:proofErr w:type="spellEnd"/>
                                    <w:r w:rsidRPr="00A42421">
                                      <w:rPr>
                                        <w:color w:val="000000" w:themeColor="dark1"/>
                                        <w:kern w:val="24"/>
                                        <w:sz w:val="22"/>
                                        <w:szCs w:val="22"/>
                                      </w:rPr>
                                      <w:t xml:space="preserve"> </w:t>
                                    </w:r>
                                    <w:proofErr w:type="spellStart"/>
                                    <w:r w:rsidRPr="00A42421">
                                      <w:rPr>
                                        <w:color w:val="000000" w:themeColor="dark1"/>
                                        <w:kern w:val="24"/>
                                        <w:sz w:val="22"/>
                                        <w:szCs w:val="22"/>
                                      </w:rPr>
                                      <w:t>beliefs</w:t>
                                    </w:r>
                                    <w:proofErr w:type="spellEnd"/>
                                  </w:p>
                                </w:txbxContent>
                              </wps:txbx>
                              <wps:bodyPr rtlCol="0" anchor="ctr"/>
                            </wps:wsp>
                            <wps:wsp>
                              <wps:cNvPr id="17" name="Prostokąt 17"/>
                              <wps:cNvSpPr/>
                              <wps:spPr>
                                <a:xfrm>
                                  <a:off x="4393451" y="865402"/>
                                  <a:ext cx="866736" cy="6373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B05621" w14:textId="71B66850" w:rsidR="00A92AA3" w:rsidRPr="00A42421" w:rsidRDefault="00A92AA3" w:rsidP="00A92AA3">
                                    <w:pPr>
                                      <w:pStyle w:val="NormalnyWeb"/>
                                      <w:spacing w:after="0"/>
                                      <w:jc w:val="center"/>
                                    </w:pPr>
                                    <w:proofErr w:type="spellStart"/>
                                    <w:r>
                                      <w:rPr>
                                        <w:color w:val="000000" w:themeColor="dark1"/>
                                        <w:kern w:val="24"/>
                                        <w:sz w:val="22"/>
                                        <w:szCs w:val="22"/>
                                      </w:rPr>
                                      <w:t>Hoarding</w:t>
                                    </w:r>
                                    <w:proofErr w:type="spellEnd"/>
                                  </w:p>
                                </w:txbxContent>
                              </wps:txbx>
                              <wps:bodyPr rtlCol="0" anchor="ctr"/>
                            </wps:wsp>
                            <wps:wsp>
                              <wps:cNvPr id="18" name="Prostokąt 18"/>
                              <wps:cNvSpPr/>
                              <wps:spPr>
                                <a:xfrm>
                                  <a:off x="4393451" y="1821762"/>
                                  <a:ext cx="917136" cy="5825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DDE94E" w14:textId="77777777" w:rsidR="00A92AA3" w:rsidRPr="00A42421" w:rsidRDefault="00A92AA3" w:rsidP="00A92AA3">
                                    <w:pPr>
                                      <w:pStyle w:val="NormalnyWeb"/>
                                      <w:spacing w:after="0"/>
                                      <w:jc w:val="center"/>
                                    </w:pPr>
                                    <w:proofErr w:type="spellStart"/>
                                    <w:r w:rsidRPr="00A42421">
                                      <w:rPr>
                                        <w:color w:val="000000" w:themeColor="dark1"/>
                                        <w:kern w:val="24"/>
                                        <w:sz w:val="22"/>
                                        <w:szCs w:val="22"/>
                                      </w:rPr>
                                      <w:t>Self-protection</w:t>
                                    </w:r>
                                    <w:proofErr w:type="spellEnd"/>
                                    <w:r w:rsidRPr="00A42421">
                                      <w:rPr>
                                        <w:color w:val="000000" w:themeColor="dark1"/>
                                        <w:kern w:val="24"/>
                                        <w:sz w:val="22"/>
                                        <w:szCs w:val="22"/>
                                      </w:rPr>
                                      <w:t xml:space="preserve"> </w:t>
                                    </w:r>
                                    <w:proofErr w:type="spellStart"/>
                                    <w:r w:rsidRPr="00A42421">
                                      <w:rPr>
                                        <w:color w:val="000000" w:themeColor="dark1"/>
                                        <w:kern w:val="24"/>
                                        <w:sz w:val="22"/>
                                        <w:szCs w:val="22"/>
                                      </w:rPr>
                                      <w:t>behaviors</w:t>
                                    </w:r>
                                    <w:proofErr w:type="spellEnd"/>
                                  </w:p>
                                </w:txbxContent>
                              </wps:txbx>
                              <wps:bodyPr rtlCol="0" anchor="ctr"/>
                            </wps:wsp>
                            <wps:wsp>
                              <wps:cNvPr id="21" name="pole tekstowe 20"/>
                              <wps:cNvSpPr txBox="1"/>
                              <wps:spPr>
                                <a:xfrm>
                                  <a:off x="5546048" y="1493480"/>
                                  <a:ext cx="882353" cy="45100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F39DE7" w14:textId="77777777" w:rsidR="00A92AA3" w:rsidRDefault="00A92AA3" w:rsidP="00A92AA3">
                                    <w:pPr>
                                      <w:pStyle w:val="NormalnyWeb"/>
                                      <w:spacing w:after="0"/>
                                      <w:jc w:val="center"/>
                                      <w:rPr>
                                        <w:b/>
                                        <w:bCs/>
                                        <w:color w:val="000000" w:themeColor="dark1"/>
                                        <w:kern w:val="24"/>
                                        <w:sz w:val="22"/>
                                        <w:szCs w:val="22"/>
                                        <w:lang w:val="en-GB"/>
                                      </w:rPr>
                                    </w:pPr>
                                    <w:r>
                                      <w:rPr>
                                        <w:b/>
                                        <w:bCs/>
                                        <w:color w:val="000000" w:themeColor="dark1"/>
                                        <w:kern w:val="24"/>
                                        <w:sz w:val="22"/>
                                        <w:szCs w:val="22"/>
                                        <w:lang w:val="en-GB"/>
                                      </w:rPr>
                                      <w:t>Q</w:t>
                                    </w:r>
                                    <w:r w:rsidRPr="00A42421">
                                      <w:rPr>
                                        <w:b/>
                                        <w:bCs/>
                                        <w:color w:val="000000" w:themeColor="dark1"/>
                                        <w:kern w:val="24"/>
                                        <w:sz w:val="22"/>
                                        <w:szCs w:val="22"/>
                                        <w:lang w:val="en-GB"/>
                                      </w:rPr>
                                      <w:t xml:space="preserve">uality </w:t>
                                    </w:r>
                                  </w:p>
                                  <w:p w14:paraId="0CFD86D4" w14:textId="77777777" w:rsidR="00A92AA3" w:rsidRPr="00A42421" w:rsidRDefault="00A92AA3" w:rsidP="00A92AA3">
                                    <w:pPr>
                                      <w:pStyle w:val="NormalnyWeb"/>
                                      <w:spacing w:after="0"/>
                                      <w:jc w:val="center"/>
                                      <w:rPr>
                                        <w:lang w:val="en-GB"/>
                                      </w:rPr>
                                    </w:pPr>
                                    <w:r w:rsidRPr="00A42421">
                                      <w:rPr>
                                        <w:b/>
                                        <w:bCs/>
                                        <w:color w:val="000000" w:themeColor="dark1"/>
                                        <w:kern w:val="24"/>
                                        <w:sz w:val="22"/>
                                        <w:szCs w:val="22"/>
                                        <w:lang w:val="en-GB"/>
                                      </w:rPr>
                                      <w:t>of life</w:t>
                                    </w:r>
                                  </w:p>
                                </w:txbxContent>
                              </wps:txbx>
                              <wps:bodyPr wrap="square" rtlCol="0">
                                <a:spAutoFit/>
                              </wps:bodyPr>
                            </wps:wsp>
                            <wps:wsp>
                              <wps:cNvPr id="22" name="Łącznik prosty 22"/>
                              <wps:cNvCnPr>
                                <a:stCxn id="8" idx="3"/>
                                <a:endCxn id="11" idx="1"/>
                              </wps:cNvCnPr>
                              <wps:spPr>
                                <a:xfrm flipV="1">
                                  <a:off x="1046526" y="1194643"/>
                                  <a:ext cx="582069" cy="9813"/>
                                </a:xfrm>
                                <a:prstGeom prst="line">
                                  <a:avLst/>
                                </a:prstGeom>
                                <a:noFill/>
                                <a:ln w="9525" cap="flat" cmpd="sng" algn="ctr">
                                  <a:solidFill>
                                    <a:sysClr val="windowText" lastClr="000000"/>
                                  </a:solidFill>
                                  <a:prstDash val="solid"/>
                                  <a:round/>
                                  <a:headEnd type="none" w="med" len="med"/>
                                  <a:tailEnd type="arrow" w="med" len="med"/>
                                </a:ln>
                                <a:effectLst/>
                              </wps:spPr>
                              <wps:bodyPr/>
                            </wps:wsp>
                            <wps:wsp>
                              <wps:cNvPr id="23" name="Łącznik prosty ze strzałką 23"/>
                              <wps:cNvCnPr/>
                              <wps:spPr>
                                <a:xfrm>
                                  <a:off x="1046845" y="1275451"/>
                                  <a:ext cx="588820" cy="920183"/>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s:wsp>
                              <wps:cNvPr id="24" name="Łącznik prosty ze strzałką 24"/>
                              <wps:cNvCnPr>
                                <a:stCxn id="12" idx="3"/>
                                <a:endCxn id="14" idx="1"/>
                              </wps:cNvCnPr>
                              <wps:spPr>
                                <a:xfrm flipV="1">
                                  <a:off x="2556358" y="1191135"/>
                                  <a:ext cx="311020" cy="936575"/>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s:wsp>
                              <wps:cNvPr id="25" name="Łącznik prosty ze strzałką 25"/>
                              <wps:cNvCnPr>
                                <a:stCxn id="12" idx="3"/>
                                <a:endCxn id="15" idx="1"/>
                              </wps:cNvCnPr>
                              <wps:spPr>
                                <a:xfrm>
                                  <a:off x="2556359" y="2127710"/>
                                  <a:ext cx="274830" cy="55228"/>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s:wsp>
                              <wps:cNvPr id="26" name="Łącznik prosty ze strzałką 26"/>
                              <wps:cNvCnPr>
                                <a:stCxn id="14" idx="3"/>
                                <a:endCxn id="17" idx="1"/>
                              </wps:cNvCnPr>
                              <wps:spPr>
                                <a:xfrm flipV="1">
                                  <a:off x="4008741" y="1184064"/>
                                  <a:ext cx="384710" cy="7071"/>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s:wsp>
                              <wps:cNvPr id="27" name="Łącznik prosty ze strzałką 27"/>
                              <wps:cNvCnPr>
                                <a:stCxn id="15" idx="3"/>
                                <a:endCxn id="18" idx="1"/>
                              </wps:cNvCnPr>
                              <wps:spPr>
                                <a:xfrm flipV="1">
                                  <a:off x="3991548" y="2113019"/>
                                  <a:ext cx="401903" cy="69919"/>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s:wsp>
                              <wps:cNvPr id="28" name="Łącznik prosty ze strzałką 28"/>
                              <wps:cNvCnPr>
                                <a:stCxn id="15" idx="3"/>
                                <a:endCxn id="17" idx="1"/>
                              </wps:cNvCnPr>
                              <wps:spPr>
                                <a:xfrm flipV="1">
                                  <a:off x="3991548" y="1184064"/>
                                  <a:ext cx="401903" cy="998875"/>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s:wsp>
                              <wps:cNvPr id="29" name="Łącznik prosty ze strzałką 29"/>
                              <wps:cNvCnPr>
                                <a:stCxn id="17" idx="3"/>
                                <a:endCxn id="21" idx="1"/>
                              </wps:cNvCnPr>
                              <wps:spPr>
                                <a:xfrm>
                                  <a:off x="5260188" y="1184063"/>
                                  <a:ext cx="285860" cy="522180"/>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s:wsp>
                              <wps:cNvPr id="30" name="Łącznik prosty ze strzałką 30"/>
                              <wps:cNvCnPr>
                                <a:stCxn id="18" idx="3"/>
                                <a:endCxn id="21" idx="1"/>
                              </wps:cNvCnPr>
                              <wps:spPr>
                                <a:xfrm flipV="1">
                                  <a:off x="5310587" y="1706243"/>
                                  <a:ext cx="235460" cy="406776"/>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g:grpSp>
                          <wps:wsp>
                            <wps:cNvPr id="3" name="Łącznik prosty ze strzałką 2"/>
                            <wps:cNvCnPr/>
                            <wps:spPr>
                              <a:xfrm flipV="1">
                                <a:off x="965200" y="368300"/>
                                <a:ext cx="506730" cy="979170"/>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s:wsp>
                            <wps:cNvPr id="20" name="Łącznik prosty ze strzałką 19"/>
                            <wps:cNvCnPr/>
                            <wps:spPr>
                              <a:xfrm flipV="1">
                                <a:off x="958850" y="1346200"/>
                                <a:ext cx="544830" cy="1270"/>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g:grpSp>
                        <wps:wsp>
                          <wps:cNvPr id="31" name="Łącznik prosty ze strzałką 30"/>
                          <wps:cNvCnPr/>
                          <wps:spPr>
                            <a:xfrm flipV="1">
                              <a:off x="2374900" y="349250"/>
                              <a:ext cx="297180" cy="3175"/>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s:wsp>
                          <wps:cNvPr id="33" name="Łącznik prosty ze strzałką 32"/>
                          <wps:cNvCnPr/>
                          <wps:spPr>
                            <a:xfrm>
                              <a:off x="2368550" y="330200"/>
                              <a:ext cx="262890" cy="931545"/>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g:grpSp>
                      <wps:wsp>
                        <wps:cNvPr id="48" name="Łącznik prosty ze strzałką 47"/>
                        <wps:cNvCnPr/>
                        <wps:spPr>
                          <a:xfrm>
                            <a:off x="3759200" y="330200"/>
                            <a:ext cx="368271" cy="921885"/>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g:wgp>
                  </a:graphicData>
                </a:graphic>
                <wp14:sizeRelV relativeFrom="margin">
                  <wp14:pctHeight>0</wp14:pctHeight>
                </wp14:sizeRelV>
              </wp:anchor>
            </w:drawing>
          </mc:Choice>
          <mc:Fallback>
            <w:pict>
              <v:group w14:anchorId="338F0D9E" id="Grupa 4" o:spid="_x0000_s1031" style="position:absolute;left:0;text-align:left;margin-left:.15pt;margin-top:18.85pt;width:478.4pt;height:129.95pt;z-index:251664384;mso-height-relative:margin" coordsize="60757,1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">
                <v:group id="Grupa 2" o:spid="_x0000_s1032" style="position:absolute;width:60757;height:16509" coordsize="60757,1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upa 1" o:spid="_x0000_s1033" style="position:absolute;width:60757;height:16509" coordsize="60757,1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upa 475" o:spid="_x0000_s1034" style="position:absolute;width:60757;height:16509" coordorigin="806,8654" coordsize="63477,1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pole tekstowe 4" o:spid="_x0000_s1035" type="#_x0000_t202" style="position:absolute;left:806;top:9917;width:9660;height:4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" fillcolor="window" strokecolor="windowText" strokeweight="1pt">
                        <v:textbox style="mso-fit-shape-to-text:t">
                          <w:txbxContent>
                            <w:p w14:paraId="51F0CBA9" w14:textId="77777777" w:rsidR="00A92AA3" w:rsidRPr="00A42421" w:rsidRDefault="00A92AA3" w:rsidP="00A92AA3">
                              <w:pPr>
                                <w:pStyle w:val="NormalnyWeb"/>
                                <w:spacing w:after="0"/>
                                <w:jc w:val="center"/>
                              </w:pPr>
                              <w:r w:rsidRPr="00A42421">
                                <w:rPr>
                                  <w:color w:val="000000" w:themeColor="dark1"/>
                                  <w:kern w:val="24"/>
                                  <w:sz w:val="22"/>
                                  <w:szCs w:val="22"/>
                                </w:rPr>
                                <w:t>Dark</w:t>
                              </w:r>
                            </w:p>
                            <w:p w14:paraId="1DC1F766" w14:textId="77777777" w:rsidR="00A92AA3" w:rsidRPr="00A42421" w:rsidRDefault="00A92AA3" w:rsidP="00A92AA3">
                              <w:pPr>
                                <w:pStyle w:val="NormalnyWeb"/>
                                <w:spacing w:after="0"/>
                                <w:jc w:val="center"/>
                              </w:pPr>
                              <w:r w:rsidRPr="00A42421">
                                <w:rPr>
                                  <w:color w:val="000000" w:themeColor="dark1"/>
                                  <w:kern w:val="24"/>
                                  <w:sz w:val="22"/>
                                  <w:szCs w:val="22"/>
                                </w:rPr>
                                <w:t xml:space="preserve"> Triad</w:t>
                              </w:r>
                            </w:p>
                          </w:txbxContent>
                        </v:textbox>
                      </v:shape>
                      <v:rect id="Prostokąt 9" o:spid="_x0000_s1036" style="position:absolute;left:928;top:18217;width:9732;height:6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7A3EF5B0" w14:textId="77777777" w:rsidR="00A92AA3" w:rsidRPr="00A42421" w:rsidRDefault="00A92AA3" w:rsidP="00A92AA3">
                              <w:pPr>
                                <w:pStyle w:val="NormalnyWeb"/>
                                <w:spacing w:after="0"/>
                                <w:jc w:val="center"/>
                              </w:pPr>
                              <w:proofErr w:type="spellStart"/>
                              <w:r w:rsidRPr="00A42421">
                                <w:rPr>
                                  <w:color w:val="000000" w:themeColor="dark1"/>
                                  <w:kern w:val="24"/>
                                  <w:sz w:val="22"/>
                                  <w:szCs w:val="22"/>
                                </w:rPr>
                                <w:t>Type</w:t>
                              </w:r>
                              <w:proofErr w:type="spellEnd"/>
                              <w:r w:rsidRPr="00A42421">
                                <w:rPr>
                                  <w:color w:val="000000" w:themeColor="dark1"/>
                                  <w:kern w:val="24"/>
                                  <w:sz w:val="22"/>
                                  <w:szCs w:val="22"/>
                                </w:rPr>
                                <w:t xml:space="preserve"> D </w:t>
                              </w:r>
                              <w:proofErr w:type="spellStart"/>
                              <w:r w:rsidRPr="00A42421">
                                <w:rPr>
                                  <w:color w:val="000000" w:themeColor="dark1"/>
                                  <w:kern w:val="24"/>
                                  <w:sz w:val="22"/>
                                  <w:szCs w:val="22"/>
                                </w:rPr>
                                <w:t>personality</w:t>
                              </w:r>
                              <w:proofErr w:type="spellEnd"/>
                            </w:p>
                          </w:txbxContent>
                        </v:textbox>
                      </v:rect>
                      <v:rect id="Prostokąt 11" o:spid="_x0000_s1037" style="position:absolute;left:16285;top:8950;width:9278;height:5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textbox>
                          <w:txbxContent>
                            <w:p w14:paraId="12CFA9BE" w14:textId="77777777" w:rsidR="00A92AA3" w:rsidRPr="00A42421" w:rsidRDefault="00A92AA3" w:rsidP="00A92AA3">
                              <w:pPr>
                                <w:pStyle w:val="NormalnyWeb"/>
                                <w:spacing w:after="0"/>
                                <w:jc w:val="center"/>
                              </w:pPr>
                              <w:proofErr w:type="spellStart"/>
                              <w:r w:rsidRPr="00A42421">
                                <w:rPr>
                                  <w:color w:val="000000" w:themeColor="dark1"/>
                                  <w:kern w:val="24"/>
                                  <w:sz w:val="22"/>
                                  <w:szCs w:val="22"/>
                                </w:rPr>
                                <w:t>Cynical</w:t>
                              </w:r>
                              <w:proofErr w:type="spellEnd"/>
                              <w:r w:rsidRPr="00A42421">
                                <w:rPr>
                                  <w:color w:val="000000" w:themeColor="dark1"/>
                                  <w:kern w:val="24"/>
                                  <w:sz w:val="22"/>
                                  <w:szCs w:val="22"/>
                                </w:rPr>
                                <w:t xml:space="preserve"> </w:t>
                              </w:r>
                              <w:proofErr w:type="spellStart"/>
                              <w:r w:rsidRPr="00A42421">
                                <w:rPr>
                                  <w:color w:val="000000" w:themeColor="dark1"/>
                                  <w:kern w:val="24"/>
                                  <w:sz w:val="22"/>
                                  <w:szCs w:val="22"/>
                                </w:rPr>
                                <w:t>hostility</w:t>
                              </w:r>
                              <w:proofErr w:type="spellEnd"/>
                            </w:p>
                          </w:txbxContent>
                        </v:textbox>
                      </v:rect>
                      <v:rect id="Prostokąt 12" o:spid="_x0000_s1038" style="position:absolute;left:16356;top:18456;width:9207;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14:paraId="403A1B03" w14:textId="77777777" w:rsidR="00A92AA3" w:rsidRPr="00A42421" w:rsidRDefault="00A92AA3" w:rsidP="00A92AA3">
                              <w:pPr>
                                <w:pStyle w:val="NormalnyWeb"/>
                                <w:spacing w:after="0"/>
                                <w:jc w:val="center"/>
                              </w:pPr>
                              <w:proofErr w:type="spellStart"/>
                              <w:r w:rsidRPr="00A42421">
                                <w:rPr>
                                  <w:color w:val="000000" w:themeColor="dark1"/>
                                  <w:kern w:val="24"/>
                                  <w:sz w:val="22"/>
                                  <w:szCs w:val="22"/>
                                </w:rPr>
                                <w:t>Anxiety</w:t>
                              </w:r>
                              <w:proofErr w:type="spellEnd"/>
                            </w:p>
                          </w:txbxContent>
                        </v:textbox>
                      </v:rect>
                      <v:rect id="Prostokąt 14" o:spid="_x0000_s1039" style="position:absolute;left:28673;top:8745;width:11414;height:6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textbox>
                          <w:txbxContent>
                            <w:p w14:paraId="5DE18D67" w14:textId="77777777" w:rsidR="00A92AA3" w:rsidRPr="00A42421" w:rsidRDefault="00A92AA3" w:rsidP="00A92AA3">
                              <w:pPr>
                                <w:pStyle w:val="NormalnyWeb"/>
                                <w:spacing w:after="0"/>
                                <w:jc w:val="center"/>
                              </w:pPr>
                              <w:r>
                                <w:rPr>
                                  <w:rFonts w:asciiTheme="minorHAnsi" w:hAnsi="Calibri" w:cstheme="minorBidi"/>
                                  <w:color w:val="000000" w:themeColor="dark1"/>
                                  <w:kern w:val="24"/>
                                  <w:sz w:val="22"/>
                                  <w:szCs w:val="22"/>
                                </w:rPr>
                                <w:t>„</w:t>
                              </w:r>
                              <w:proofErr w:type="spellStart"/>
                              <w:r w:rsidRPr="00A42421">
                                <w:rPr>
                                  <w:color w:val="000000" w:themeColor="dark1"/>
                                  <w:kern w:val="24"/>
                                  <w:sz w:val="22"/>
                                  <w:szCs w:val="22"/>
                                </w:rPr>
                                <w:t>Magical</w:t>
                              </w:r>
                              <w:proofErr w:type="spellEnd"/>
                              <w:r w:rsidRPr="00A42421">
                                <w:rPr>
                                  <w:color w:val="000000" w:themeColor="dark1"/>
                                  <w:kern w:val="24"/>
                                  <w:sz w:val="22"/>
                                  <w:szCs w:val="22"/>
                                </w:rPr>
                                <w:t xml:space="preserve">” </w:t>
                              </w:r>
                              <w:proofErr w:type="spellStart"/>
                              <w:r w:rsidRPr="00A42421">
                                <w:rPr>
                                  <w:color w:val="000000" w:themeColor="dark1"/>
                                  <w:kern w:val="24"/>
                                  <w:sz w:val="22"/>
                                  <w:szCs w:val="22"/>
                                </w:rPr>
                                <w:t>beliefs</w:t>
                              </w:r>
                              <w:proofErr w:type="spellEnd"/>
                              <w:r w:rsidRPr="00A42421">
                                <w:rPr>
                                  <w:color w:val="000000" w:themeColor="dark1"/>
                                  <w:kern w:val="24"/>
                                  <w:sz w:val="22"/>
                                  <w:szCs w:val="22"/>
                                </w:rPr>
                                <w:t xml:space="preserve"> </w:t>
                              </w:r>
                              <w:proofErr w:type="spellStart"/>
                              <w:r w:rsidRPr="00A42421">
                                <w:rPr>
                                  <w:color w:val="000000" w:themeColor="dark1"/>
                                  <w:kern w:val="24"/>
                                  <w:sz w:val="22"/>
                                  <w:szCs w:val="22"/>
                                </w:rPr>
                                <w:t>about</w:t>
                              </w:r>
                              <w:proofErr w:type="spellEnd"/>
                              <w:r w:rsidRPr="00A42421">
                                <w:rPr>
                                  <w:color w:val="000000" w:themeColor="dark1"/>
                                  <w:kern w:val="24"/>
                                  <w:sz w:val="22"/>
                                  <w:szCs w:val="22"/>
                                </w:rPr>
                                <w:t xml:space="preserve"> </w:t>
                              </w:r>
                              <w:proofErr w:type="spellStart"/>
                              <w:r w:rsidRPr="00A42421">
                                <w:rPr>
                                  <w:color w:val="000000" w:themeColor="dark1"/>
                                  <w:kern w:val="24"/>
                                  <w:sz w:val="22"/>
                                  <w:szCs w:val="22"/>
                                </w:rPr>
                                <w:t>health</w:t>
                              </w:r>
                              <w:proofErr w:type="spellEnd"/>
                            </w:p>
                          </w:txbxContent>
                        </v:textbox>
                      </v:rect>
                      <v:rect id="Prostokąt 15" o:spid="_x0000_s1040" style="position:absolute;left:28311;top:18489;width:11604;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textbox>
                          <w:txbxContent>
                            <w:p w14:paraId="1801B185" w14:textId="77777777" w:rsidR="00A92AA3" w:rsidRPr="00A42421" w:rsidRDefault="00A92AA3" w:rsidP="00A92AA3">
                              <w:pPr>
                                <w:pStyle w:val="NormalnyWeb"/>
                                <w:spacing w:after="0"/>
                                <w:jc w:val="center"/>
                              </w:pPr>
                              <w:r w:rsidRPr="00A42421">
                                <w:rPr>
                                  <w:color w:val="000000" w:themeColor="dark1"/>
                                  <w:kern w:val="24"/>
                                  <w:sz w:val="22"/>
                                  <w:szCs w:val="22"/>
                                </w:rPr>
                                <w:t xml:space="preserve">COVID-19 </w:t>
                              </w:r>
                              <w:proofErr w:type="spellStart"/>
                              <w:r w:rsidRPr="00A42421">
                                <w:rPr>
                                  <w:color w:val="000000" w:themeColor="dark1"/>
                                  <w:kern w:val="24"/>
                                  <w:sz w:val="22"/>
                                  <w:szCs w:val="22"/>
                                </w:rPr>
                                <w:t>related</w:t>
                              </w:r>
                              <w:proofErr w:type="spellEnd"/>
                              <w:r w:rsidRPr="00A42421">
                                <w:rPr>
                                  <w:color w:val="000000" w:themeColor="dark1"/>
                                  <w:kern w:val="24"/>
                                  <w:sz w:val="22"/>
                                  <w:szCs w:val="22"/>
                                </w:rPr>
                                <w:t xml:space="preserve"> pro-</w:t>
                              </w:r>
                              <w:proofErr w:type="spellStart"/>
                              <w:r w:rsidRPr="00A42421">
                                <w:rPr>
                                  <w:color w:val="000000" w:themeColor="dark1"/>
                                  <w:kern w:val="24"/>
                                  <w:sz w:val="22"/>
                                  <w:szCs w:val="22"/>
                                </w:rPr>
                                <w:t>health</w:t>
                              </w:r>
                              <w:proofErr w:type="spellEnd"/>
                              <w:r w:rsidRPr="00A42421">
                                <w:rPr>
                                  <w:color w:val="000000" w:themeColor="dark1"/>
                                  <w:kern w:val="24"/>
                                  <w:sz w:val="22"/>
                                  <w:szCs w:val="22"/>
                                </w:rPr>
                                <w:t xml:space="preserve"> </w:t>
                              </w:r>
                              <w:proofErr w:type="spellStart"/>
                              <w:r w:rsidRPr="00A42421">
                                <w:rPr>
                                  <w:color w:val="000000" w:themeColor="dark1"/>
                                  <w:kern w:val="24"/>
                                  <w:sz w:val="22"/>
                                  <w:szCs w:val="22"/>
                                </w:rPr>
                                <w:t>beliefs</w:t>
                              </w:r>
                              <w:proofErr w:type="spellEnd"/>
                            </w:p>
                          </w:txbxContent>
                        </v:textbox>
                      </v:rect>
                      <v:rect id="Prostokąt 17" o:spid="_x0000_s1041" style="position:absolute;left:43934;top:8654;width:8667;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textbox>
                          <w:txbxContent>
                            <w:p w14:paraId="75B05621" w14:textId="71B66850" w:rsidR="00A92AA3" w:rsidRPr="00A42421" w:rsidRDefault="00A92AA3" w:rsidP="00A92AA3">
                              <w:pPr>
                                <w:pStyle w:val="NormalnyWeb"/>
                                <w:spacing w:after="0"/>
                                <w:jc w:val="center"/>
                              </w:pPr>
                              <w:proofErr w:type="spellStart"/>
                              <w:r>
                                <w:rPr>
                                  <w:color w:val="000000" w:themeColor="dark1"/>
                                  <w:kern w:val="24"/>
                                  <w:sz w:val="22"/>
                                  <w:szCs w:val="22"/>
                                </w:rPr>
                                <w:t>Hoarding</w:t>
                              </w:r>
                              <w:proofErr w:type="spellEnd"/>
                            </w:p>
                          </w:txbxContent>
                        </v:textbox>
                      </v:rect>
                      <v:rect id="Prostokąt 18" o:spid="_x0000_s1042" style="position:absolute;left:43934;top:18217;width:9171;height: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14:paraId="5CDDE94E" w14:textId="77777777" w:rsidR="00A92AA3" w:rsidRPr="00A42421" w:rsidRDefault="00A92AA3" w:rsidP="00A92AA3">
                              <w:pPr>
                                <w:pStyle w:val="NormalnyWeb"/>
                                <w:spacing w:after="0"/>
                                <w:jc w:val="center"/>
                              </w:pPr>
                              <w:proofErr w:type="spellStart"/>
                              <w:r w:rsidRPr="00A42421">
                                <w:rPr>
                                  <w:color w:val="000000" w:themeColor="dark1"/>
                                  <w:kern w:val="24"/>
                                  <w:sz w:val="22"/>
                                  <w:szCs w:val="22"/>
                                </w:rPr>
                                <w:t>Self-protection</w:t>
                              </w:r>
                              <w:proofErr w:type="spellEnd"/>
                              <w:r w:rsidRPr="00A42421">
                                <w:rPr>
                                  <w:color w:val="000000" w:themeColor="dark1"/>
                                  <w:kern w:val="24"/>
                                  <w:sz w:val="22"/>
                                  <w:szCs w:val="22"/>
                                </w:rPr>
                                <w:t xml:space="preserve"> </w:t>
                              </w:r>
                              <w:proofErr w:type="spellStart"/>
                              <w:r w:rsidRPr="00A42421">
                                <w:rPr>
                                  <w:color w:val="000000" w:themeColor="dark1"/>
                                  <w:kern w:val="24"/>
                                  <w:sz w:val="22"/>
                                  <w:szCs w:val="22"/>
                                </w:rPr>
                                <w:t>behaviors</w:t>
                              </w:r>
                              <w:proofErr w:type="spellEnd"/>
                            </w:p>
                          </w:txbxContent>
                        </v:textbox>
                      </v:rect>
                      <v:shape id="pole tekstowe 20" o:spid="_x0000_s1043" type="#_x0000_t202" style="position:absolute;left:55460;top:14934;width:8824;height:4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" fillcolor="window" strokecolor="windowText" strokeweight="1pt">
                        <v:textbox style="mso-fit-shape-to-text:t">
                          <w:txbxContent>
                            <w:p w14:paraId="30F39DE7" w14:textId="77777777" w:rsidR="00A92AA3" w:rsidRDefault="00A92AA3" w:rsidP="00A92AA3">
                              <w:pPr>
                                <w:pStyle w:val="NormalnyWeb"/>
                                <w:spacing w:after="0"/>
                                <w:jc w:val="center"/>
                                <w:rPr>
                                  <w:b/>
                                  <w:bCs/>
                                  <w:color w:val="000000" w:themeColor="dark1"/>
                                  <w:kern w:val="24"/>
                                  <w:sz w:val="22"/>
                                  <w:szCs w:val="22"/>
                                  <w:lang w:val="en-GB"/>
                                </w:rPr>
                              </w:pPr>
                              <w:r>
                                <w:rPr>
                                  <w:b/>
                                  <w:bCs/>
                                  <w:color w:val="000000" w:themeColor="dark1"/>
                                  <w:kern w:val="24"/>
                                  <w:sz w:val="22"/>
                                  <w:szCs w:val="22"/>
                                  <w:lang w:val="en-GB"/>
                                </w:rPr>
                                <w:t>Q</w:t>
                              </w:r>
                              <w:r w:rsidRPr="00A42421">
                                <w:rPr>
                                  <w:b/>
                                  <w:bCs/>
                                  <w:color w:val="000000" w:themeColor="dark1"/>
                                  <w:kern w:val="24"/>
                                  <w:sz w:val="22"/>
                                  <w:szCs w:val="22"/>
                                  <w:lang w:val="en-GB"/>
                                </w:rPr>
                                <w:t xml:space="preserve">uality </w:t>
                              </w:r>
                            </w:p>
                            <w:p w14:paraId="0CFD86D4" w14:textId="77777777" w:rsidR="00A92AA3" w:rsidRPr="00A42421" w:rsidRDefault="00A92AA3" w:rsidP="00A92AA3">
                              <w:pPr>
                                <w:pStyle w:val="NormalnyWeb"/>
                                <w:spacing w:after="0"/>
                                <w:jc w:val="center"/>
                                <w:rPr>
                                  <w:lang w:val="en-GB"/>
                                </w:rPr>
                              </w:pPr>
                              <w:r w:rsidRPr="00A42421">
                                <w:rPr>
                                  <w:b/>
                                  <w:bCs/>
                                  <w:color w:val="000000" w:themeColor="dark1"/>
                                  <w:kern w:val="24"/>
                                  <w:sz w:val="22"/>
                                  <w:szCs w:val="22"/>
                                  <w:lang w:val="en-GB"/>
                                </w:rPr>
                                <w:t>of life</w:t>
                              </w:r>
                            </w:p>
                          </w:txbxContent>
                        </v:textbox>
                      </v:shape>
                      <v:line id="Łącznik prosty 22" o:spid="_x0000_s1044" style="position:absolute;flip:y;visibility:visible;mso-wrap-style:square" from="10465,11946" to="16285,1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" strokecolor="windowText">
                        <v:stroke endarrow="open"/>
                      </v:line>
                      <v:shapetype id="_x0000_t32" coordsize="21600,21600" o:spt="32" o:oned="t" path="m,l21600,21600e" filled="f">
                        <v:path arrowok="t" fillok="f" o:connecttype="none"/>
                        <o:lock v:ext="edit" shapetype="t"/>
                      </v:shapetype>
                      <v:shape id="Łącznik prosty ze strzałką 23" o:spid="_x0000_s1045" type="#_x0000_t32" style="position:absolute;left:10468;top:12754;width:5888;height:9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" strokecolor="windowText">
                        <v:stroke endarrow="open"/>
                      </v:shape>
                      <v:shape id="Łącznik prosty ze strzałką 24" o:spid="_x0000_s1046" type="#_x0000_t32" style="position:absolute;left:25563;top:11911;width:3110;height:93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" strokecolor="windowText">
                        <v:stroke endarrow="open"/>
                      </v:shape>
                      <v:shape id="Łącznik prosty ze strzałką 25" o:spid="_x0000_s1047" type="#_x0000_t32" style="position:absolute;left:25563;top:21277;width:2748;height: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" strokecolor="windowText">
                        <v:stroke endarrow="open"/>
                      </v:shape>
                      <v:shape id="Łącznik prosty ze strzałką 26" o:spid="_x0000_s1048" type="#_x0000_t32" style="position:absolute;left:40087;top:11840;width:3847;height: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" strokecolor="windowText">
                        <v:stroke endarrow="open"/>
                      </v:shape>
                      <v:shape id="Łącznik prosty ze strzałką 27" o:spid="_x0000_s1049" type="#_x0000_t32" style="position:absolute;left:39915;top:21130;width:4019;height:6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" strokecolor="windowText">
                        <v:stroke endarrow="open"/>
                      </v:shape>
                      <v:shape id="Łącznik prosty ze strzałką 28" o:spid="_x0000_s1050" type="#_x0000_t32" style="position:absolute;left:39915;top:11840;width:4019;height:9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" strokecolor="windowText">
                        <v:stroke endarrow="open"/>
                      </v:shape>
                      <v:shape id="Łącznik prosty ze strzałką 29" o:spid="_x0000_s1051" type="#_x0000_t32" style="position:absolute;left:52601;top:11840;width:2859;height:5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hnxAAAANsAAAAPAAAAZHJzL2Rvd25yZXYueG1sRI/dagIx&#10;FITvC32HcAre1WwFi13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CQ4CGfEAAAA2wAAAA8A&#10;AAAAAAAAAAAAAAAABwIAAGRycy9kb3ducmV2LnhtbFBLBQYAAAAAAwADALcAAAD4AgAAAAA=&#10;" strokecolor="windowText">
                        <v:stroke endarrow="open"/>
                      </v:shape>
                      <v:shape id="Łącznik prosty ze strzałką 30" o:spid="_x0000_s1052" type="#_x0000_t32" style="position:absolute;left:53105;top:17062;width:2355;height:40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" strokecolor="windowText">
                        <v:stroke endarrow="open"/>
                      </v:shape>
                    </v:group>
                    <v:shape id="Łącznik prosty ze strzałką 2" o:spid="_x0000_s1053" type="#_x0000_t32" style="position:absolute;left:9652;top:3683;width:5067;height:97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" strokecolor="windowText">
                      <v:stroke endarrow="open"/>
                    </v:shape>
                    <v:shape id="Łącznik prosty ze strzałką 19" o:spid="_x0000_s1054" type="#_x0000_t32" style="position:absolute;left:9588;top:13462;width:5448;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" strokecolor="windowText">
                      <v:stroke endarrow="open"/>
                    </v:shape>
                  </v:group>
                  <v:shape id="Łącznik prosty ze strzałką 30" o:spid="_x0000_s1055" type="#_x0000_t32" style="position:absolute;left:23749;top:3492;width:2971;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" strokecolor="windowText">
                    <v:stroke endarrow="open"/>
                  </v:shape>
                  <v:shape id="Łącznik prosty ze strzałką 32" o:spid="_x0000_s1056" type="#_x0000_t32" style="position:absolute;left:23685;top:3302;width:2629;height:9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" strokecolor="windowText">
                    <v:stroke endarrow="open"/>
                  </v:shape>
                </v:group>
                <v:shape id="Łącznik prosty ze strzałką 47" o:spid="_x0000_s1057" type="#_x0000_t32" style="position:absolute;left:37592;top:3302;width:3682;height:9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" strokecolor="windowText">
                  <v:stroke endarrow="open"/>
                </v:shape>
              </v:group>
            </w:pict>
          </mc:Fallback>
        </mc:AlternateContent>
      </w:r>
    </w:p>
    <w:p w14:paraId="36487BF5" w14:textId="15C8416B" w:rsidR="00A92AA3" w:rsidRDefault="00A92AA3" w:rsidP="00DC3F15">
      <w:pPr>
        <w:jc w:val="both"/>
        <w:rPr>
          <w:rFonts w:ascii="Times New Roman" w:hAnsi="Times New Roman" w:cs="Times New Roman"/>
          <w:szCs w:val="20"/>
          <w:lang w:val="en-GB"/>
        </w:rPr>
      </w:pPr>
    </w:p>
    <w:p w14:paraId="3E82706D" w14:textId="2D1FD52C" w:rsidR="00A92AA3" w:rsidRDefault="00A92AA3" w:rsidP="00DC3F15">
      <w:pPr>
        <w:jc w:val="both"/>
        <w:rPr>
          <w:rFonts w:ascii="Times New Roman" w:hAnsi="Times New Roman" w:cs="Times New Roman"/>
          <w:szCs w:val="20"/>
          <w:lang w:val="en-GB"/>
        </w:rPr>
      </w:pPr>
    </w:p>
    <w:p w14:paraId="3941CF14" w14:textId="77777777" w:rsidR="00A92AA3" w:rsidRDefault="00A92AA3" w:rsidP="00DC3F15">
      <w:pPr>
        <w:jc w:val="both"/>
        <w:rPr>
          <w:rFonts w:ascii="Times New Roman" w:hAnsi="Times New Roman" w:cs="Times New Roman"/>
          <w:szCs w:val="20"/>
          <w:lang w:val="en-GB"/>
        </w:rPr>
      </w:pPr>
    </w:p>
    <w:p w14:paraId="57A620B2" w14:textId="77777777" w:rsidR="00A92AA3" w:rsidRDefault="00A92AA3" w:rsidP="00DC3F15">
      <w:pPr>
        <w:jc w:val="both"/>
        <w:rPr>
          <w:rFonts w:ascii="Times New Roman" w:hAnsi="Times New Roman" w:cs="Times New Roman"/>
          <w:szCs w:val="20"/>
          <w:lang w:val="en-GB"/>
        </w:rPr>
      </w:pPr>
    </w:p>
    <w:p w14:paraId="2DF8EE54" w14:textId="77777777" w:rsidR="00A92AA3" w:rsidRDefault="00A92AA3" w:rsidP="00DC3F15">
      <w:pPr>
        <w:jc w:val="both"/>
        <w:rPr>
          <w:rFonts w:ascii="Times New Roman" w:hAnsi="Times New Roman" w:cs="Times New Roman"/>
          <w:szCs w:val="20"/>
          <w:lang w:val="en-GB"/>
        </w:rPr>
      </w:pPr>
    </w:p>
    <w:p w14:paraId="2B29CDDB" w14:textId="77777777" w:rsidR="00A92AA3" w:rsidRDefault="00A92AA3" w:rsidP="00DC3F15">
      <w:pPr>
        <w:jc w:val="both"/>
        <w:rPr>
          <w:rFonts w:ascii="Times New Roman" w:hAnsi="Times New Roman" w:cs="Times New Roman"/>
          <w:szCs w:val="20"/>
          <w:lang w:val="en-GB"/>
        </w:rPr>
      </w:pPr>
    </w:p>
    <w:p w14:paraId="70CDE1F0" w14:textId="77777777" w:rsidR="00A92AA3" w:rsidRDefault="00A92AA3" w:rsidP="00DC3F15">
      <w:pPr>
        <w:jc w:val="both"/>
        <w:rPr>
          <w:rFonts w:ascii="Times New Roman" w:hAnsi="Times New Roman" w:cs="Times New Roman"/>
          <w:szCs w:val="20"/>
          <w:lang w:val="en-GB"/>
        </w:rPr>
      </w:pPr>
    </w:p>
    <w:p w14:paraId="5A6BD769" w14:textId="77777777" w:rsidR="0091550F" w:rsidRDefault="0091550F" w:rsidP="0091550F">
      <w:pPr>
        <w:spacing w:before="60" w:after="60" w:line="240" w:lineRule="atLeast"/>
        <w:jc w:val="both"/>
        <w:rPr>
          <w:rFonts w:ascii="Times New Roman" w:eastAsia="Times New Roman" w:hAnsi="Times New Roman" w:cs="Times New Roman"/>
          <w:color w:val="222222"/>
          <w:lang w:val="sv-SE" w:eastAsia="pl-PL"/>
        </w:rPr>
      </w:pPr>
      <w:r w:rsidRPr="00A00D2B">
        <w:rPr>
          <w:rFonts w:ascii="Times New Roman" w:eastAsia="Times New Roman" w:hAnsi="Times New Roman" w:cs="Times New Roman"/>
          <w:i/>
          <w:color w:val="222222"/>
          <w:lang w:val="sv-SE" w:eastAsia="pl-PL"/>
        </w:rPr>
        <w:t>Figure 1</w:t>
      </w:r>
      <w:r w:rsidRPr="00E247BD">
        <w:rPr>
          <w:rFonts w:ascii="Times New Roman" w:eastAsia="Times New Roman" w:hAnsi="Times New Roman" w:cs="Times New Roman"/>
          <w:color w:val="222222"/>
          <w:lang w:val="sv-SE" w:eastAsia="pl-PL"/>
        </w:rPr>
        <w:t xml:space="preserve">. </w:t>
      </w:r>
      <w:r w:rsidRPr="00A00D2B">
        <w:rPr>
          <w:rFonts w:ascii="Times New Roman" w:eastAsia="Times New Roman" w:hAnsi="Times New Roman" w:cs="Times New Roman"/>
          <w:color w:val="222222"/>
          <w:lang w:val="sv-SE" w:eastAsia="pl-PL"/>
        </w:rPr>
        <w:t>Conceptual mo</w:t>
      </w:r>
      <w:r>
        <w:rPr>
          <w:rFonts w:ascii="Times New Roman" w:eastAsia="Times New Roman" w:hAnsi="Times New Roman" w:cs="Times New Roman"/>
          <w:color w:val="222222"/>
          <w:lang w:val="sv-SE" w:eastAsia="pl-PL"/>
        </w:rPr>
        <w:t>del linking personality, global</w:t>
      </w:r>
      <w:r w:rsidRPr="00A00D2B">
        <w:rPr>
          <w:rFonts w:ascii="Times New Roman" w:eastAsia="Times New Roman" w:hAnsi="Times New Roman" w:cs="Times New Roman"/>
          <w:color w:val="222222"/>
          <w:lang w:val="sv-SE" w:eastAsia="pl-PL"/>
        </w:rPr>
        <w:t xml:space="preserve"> and specific emotional and cognitive factors, behaviors, and outcomes of COVID-19 experience</w:t>
      </w:r>
      <w:r>
        <w:rPr>
          <w:rFonts w:ascii="Times New Roman" w:eastAsia="Times New Roman" w:hAnsi="Times New Roman" w:cs="Times New Roman"/>
          <w:color w:val="222222"/>
          <w:lang w:val="sv-SE" w:eastAsia="pl-PL"/>
        </w:rPr>
        <w:t>.</w:t>
      </w:r>
    </w:p>
    <w:p w14:paraId="2DA0511D" w14:textId="77777777" w:rsidR="00A92AA3" w:rsidRPr="00536D4A" w:rsidRDefault="00A92AA3" w:rsidP="00DC3F15">
      <w:pPr>
        <w:jc w:val="both"/>
        <w:rPr>
          <w:rFonts w:ascii="Times New Roman" w:hAnsi="Times New Roman" w:cs="Times New Roman"/>
          <w:szCs w:val="20"/>
          <w:lang w:val="sv-SE"/>
        </w:rPr>
      </w:pPr>
    </w:p>
    <w:p w14:paraId="1B2B1AC8" w14:textId="77777777" w:rsidR="00A92AA3" w:rsidRDefault="00A92AA3" w:rsidP="00DC3F15">
      <w:pPr>
        <w:jc w:val="both"/>
        <w:rPr>
          <w:rFonts w:ascii="Times New Roman" w:hAnsi="Times New Roman" w:cs="Times New Roman"/>
          <w:szCs w:val="20"/>
          <w:lang w:val="en-GB"/>
        </w:rPr>
      </w:pPr>
    </w:p>
    <w:p w14:paraId="60066346" w14:textId="77777777" w:rsidR="00A92AA3" w:rsidRDefault="00A92AA3" w:rsidP="00DC3F15">
      <w:pPr>
        <w:jc w:val="both"/>
        <w:rPr>
          <w:rFonts w:ascii="Times New Roman" w:hAnsi="Times New Roman" w:cs="Times New Roman"/>
          <w:szCs w:val="20"/>
          <w:lang w:val="en-GB"/>
        </w:rPr>
      </w:pPr>
    </w:p>
    <w:p w14:paraId="5032FEF0" w14:textId="5FAF380E" w:rsidR="007E1AB1" w:rsidRDefault="007E1AB1" w:rsidP="00DC3F15">
      <w:pPr>
        <w:jc w:val="both"/>
        <w:rPr>
          <w:rFonts w:ascii="Times New Roman" w:hAnsi="Times New Roman" w:cs="Times New Roman"/>
          <w:szCs w:val="20"/>
          <w:lang w:val="en-GB"/>
        </w:rPr>
      </w:pPr>
      <w:r>
        <w:rPr>
          <w:rFonts w:ascii="Times New Roman" w:hAnsi="Times New Roman" w:cs="Times New Roman"/>
          <w:szCs w:val="20"/>
          <w:lang w:val="en-GB"/>
        </w:rPr>
        <w:t>Basic assumptions and hypotheses:</w:t>
      </w:r>
    </w:p>
    <w:p w14:paraId="4F6B2C28" w14:textId="4E1FE94B" w:rsidR="001172B2" w:rsidRDefault="001172B2" w:rsidP="001172B2">
      <w:pPr>
        <w:pStyle w:val="Akapitzlist"/>
        <w:numPr>
          <w:ilvl w:val="0"/>
          <w:numId w:val="1"/>
        </w:numPr>
        <w:jc w:val="both"/>
        <w:rPr>
          <w:rFonts w:ascii="Times New Roman" w:hAnsi="Times New Roman" w:cs="Times New Roman"/>
          <w:szCs w:val="20"/>
          <w:lang w:val="en-GB"/>
        </w:rPr>
      </w:pPr>
      <w:r w:rsidRPr="001172B2">
        <w:rPr>
          <w:rFonts w:ascii="Times New Roman" w:hAnsi="Times New Roman" w:cs="Times New Roman"/>
          <w:szCs w:val="20"/>
          <w:lang w:val="en-GB"/>
        </w:rPr>
        <w:t xml:space="preserve">We </w:t>
      </w:r>
      <w:r w:rsidR="0091550F">
        <w:rPr>
          <w:rFonts w:ascii="Times New Roman" w:hAnsi="Times New Roman" w:cs="Times New Roman"/>
          <w:szCs w:val="20"/>
          <w:lang w:val="en-GB"/>
        </w:rPr>
        <w:t>include in the project</w:t>
      </w:r>
      <w:r w:rsidRPr="001172B2">
        <w:rPr>
          <w:rFonts w:ascii="Times New Roman" w:hAnsi="Times New Roman" w:cs="Times New Roman"/>
          <w:szCs w:val="20"/>
          <w:lang w:val="en-GB"/>
        </w:rPr>
        <w:t xml:space="preserve"> three main kind</w:t>
      </w:r>
      <w:r w:rsidR="007E1AB1">
        <w:rPr>
          <w:rFonts w:ascii="Times New Roman" w:hAnsi="Times New Roman" w:cs="Times New Roman"/>
          <w:szCs w:val="20"/>
          <w:lang w:val="en-GB"/>
        </w:rPr>
        <w:t>s</w:t>
      </w:r>
      <w:r w:rsidRPr="001172B2">
        <w:rPr>
          <w:rFonts w:ascii="Times New Roman" w:hAnsi="Times New Roman" w:cs="Times New Roman"/>
          <w:szCs w:val="20"/>
          <w:lang w:val="en-GB"/>
        </w:rPr>
        <w:t xml:space="preserve"> of </w:t>
      </w:r>
      <w:proofErr w:type="spellStart"/>
      <w:r w:rsidRPr="001172B2">
        <w:rPr>
          <w:rFonts w:ascii="Times New Roman" w:hAnsi="Times New Roman" w:cs="Times New Roman"/>
          <w:szCs w:val="20"/>
          <w:lang w:val="en-GB"/>
        </w:rPr>
        <w:t>behaviors</w:t>
      </w:r>
      <w:proofErr w:type="spellEnd"/>
      <w:r w:rsidRPr="001172B2">
        <w:rPr>
          <w:rFonts w:ascii="Times New Roman" w:hAnsi="Times New Roman" w:cs="Times New Roman"/>
          <w:szCs w:val="20"/>
          <w:lang w:val="en-GB"/>
        </w:rPr>
        <w:t xml:space="preserve"> as </w:t>
      </w:r>
      <w:r w:rsidR="007E1AB1">
        <w:rPr>
          <w:rFonts w:ascii="Times New Roman" w:hAnsi="Times New Roman" w:cs="Times New Roman"/>
          <w:szCs w:val="20"/>
          <w:lang w:val="en-GB"/>
        </w:rPr>
        <w:t xml:space="preserve">a </w:t>
      </w:r>
      <w:r w:rsidRPr="001172B2">
        <w:rPr>
          <w:rFonts w:ascii="Times New Roman" w:hAnsi="Times New Roman" w:cs="Times New Roman"/>
          <w:szCs w:val="20"/>
          <w:lang w:val="en-GB"/>
        </w:rPr>
        <w:t xml:space="preserve">reaction toward </w:t>
      </w:r>
      <w:r w:rsidR="007E1AB1">
        <w:rPr>
          <w:rFonts w:ascii="Times New Roman" w:hAnsi="Times New Roman" w:cs="Times New Roman"/>
          <w:szCs w:val="20"/>
          <w:lang w:val="en-GB"/>
        </w:rPr>
        <w:t xml:space="preserve">the </w:t>
      </w:r>
      <w:r w:rsidRPr="001172B2">
        <w:rPr>
          <w:rFonts w:ascii="Times New Roman" w:hAnsi="Times New Roman" w:cs="Times New Roman"/>
          <w:szCs w:val="20"/>
          <w:lang w:val="en-GB"/>
        </w:rPr>
        <w:t>pandemic: preventive, hoarding and prosocial. Preventiv</w:t>
      </w:r>
      <w:r w:rsidR="006C1CF8">
        <w:rPr>
          <w:rFonts w:ascii="Times New Roman" w:hAnsi="Times New Roman" w:cs="Times New Roman"/>
          <w:szCs w:val="20"/>
          <w:lang w:val="en-GB"/>
        </w:rPr>
        <w:t xml:space="preserve">e </w:t>
      </w:r>
      <w:proofErr w:type="spellStart"/>
      <w:r w:rsidR="006C1CF8">
        <w:rPr>
          <w:rFonts w:ascii="Times New Roman" w:hAnsi="Times New Roman" w:cs="Times New Roman"/>
          <w:szCs w:val="20"/>
          <w:lang w:val="en-GB"/>
        </w:rPr>
        <w:t>behavio</w:t>
      </w:r>
      <w:r w:rsidRPr="001172B2">
        <w:rPr>
          <w:rFonts w:ascii="Times New Roman" w:hAnsi="Times New Roman" w:cs="Times New Roman"/>
          <w:szCs w:val="20"/>
          <w:lang w:val="en-GB"/>
        </w:rPr>
        <w:t>rs</w:t>
      </w:r>
      <w:proofErr w:type="spellEnd"/>
      <w:r w:rsidRPr="001172B2">
        <w:rPr>
          <w:rFonts w:ascii="Times New Roman" w:hAnsi="Times New Roman" w:cs="Times New Roman"/>
          <w:szCs w:val="20"/>
          <w:lang w:val="en-GB"/>
        </w:rPr>
        <w:t xml:space="preserve"> and hoarding are sel</w:t>
      </w:r>
      <w:r w:rsidR="006C1CF8">
        <w:rPr>
          <w:rFonts w:ascii="Times New Roman" w:hAnsi="Times New Roman" w:cs="Times New Roman"/>
          <w:szCs w:val="20"/>
          <w:lang w:val="en-GB"/>
        </w:rPr>
        <w:t>f-serving, focused on protecting</w:t>
      </w:r>
      <w:r w:rsidRPr="001172B2">
        <w:rPr>
          <w:rFonts w:ascii="Times New Roman" w:hAnsi="Times New Roman" w:cs="Times New Roman"/>
          <w:szCs w:val="20"/>
          <w:lang w:val="en-GB"/>
        </w:rPr>
        <w:t xml:space="preserve"> self, therefore they are interrelated. </w:t>
      </w:r>
    </w:p>
    <w:p w14:paraId="5D89D4BE" w14:textId="77777777" w:rsidR="007E1AB1" w:rsidRDefault="007E1AB1" w:rsidP="001172B2">
      <w:pPr>
        <w:pStyle w:val="Akapitzlist"/>
        <w:numPr>
          <w:ilvl w:val="0"/>
          <w:numId w:val="1"/>
        </w:numPr>
        <w:jc w:val="both"/>
        <w:rPr>
          <w:rFonts w:ascii="Times New Roman" w:hAnsi="Times New Roman" w:cs="Times New Roman"/>
          <w:szCs w:val="20"/>
          <w:lang w:val="en-GB"/>
        </w:rPr>
      </w:pPr>
      <w:r>
        <w:rPr>
          <w:rFonts w:ascii="Times New Roman" w:hAnsi="Times New Roman" w:cs="Times New Roman"/>
          <w:szCs w:val="20"/>
          <w:lang w:val="en-GB"/>
        </w:rPr>
        <w:t>Preventive and ho</w:t>
      </w:r>
      <w:r w:rsidR="006C1CF8">
        <w:rPr>
          <w:rFonts w:ascii="Times New Roman" w:hAnsi="Times New Roman" w:cs="Times New Roman"/>
          <w:szCs w:val="20"/>
          <w:lang w:val="en-GB"/>
        </w:rPr>
        <w:t>a</w:t>
      </w:r>
      <w:r>
        <w:rPr>
          <w:rFonts w:ascii="Times New Roman" w:hAnsi="Times New Roman" w:cs="Times New Roman"/>
          <w:szCs w:val="20"/>
          <w:lang w:val="en-GB"/>
        </w:rPr>
        <w:t>rding</w:t>
      </w:r>
      <w:r w:rsidR="006C1CF8">
        <w:rPr>
          <w:rFonts w:ascii="Times New Roman" w:hAnsi="Times New Roman" w:cs="Times New Roman"/>
          <w:szCs w:val="20"/>
          <w:lang w:val="en-GB"/>
        </w:rPr>
        <w:t xml:space="preserve"> </w:t>
      </w:r>
      <w:proofErr w:type="spellStart"/>
      <w:r w:rsidR="006C1CF8">
        <w:rPr>
          <w:rFonts w:ascii="Times New Roman" w:hAnsi="Times New Roman" w:cs="Times New Roman"/>
          <w:szCs w:val="20"/>
          <w:lang w:val="en-GB"/>
        </w:rPr>
        <w:t>behaviors</w:t>
      </w:r>
      <w:proofErr w:type="spellEnd"/>
      <w:r>
        <w:rPr>
          <w:rFonts w:ascii="Times New Roman" w:hAnsi="Times New Roman" w:cs="Times New Roman"/>
          <w:szCs w:val="20"/>
          <w:lang w:val="en-GB"/>
        </w:rPr>
        <w:t xml:space="preserve"> are strictly related to health beliefs about coronavirus, among them perceived barriers are main factor responsible for refraining from self-protection (both preventive and hoarding</w:t>
      </w:r>
      <w:r w:rsidR="006C1CF8">
        <w:rPr>
          <w:rFonts w:ascii="Times New Roman" w:hAnsi="Times New Roman" w:cs="Times New Roman"/>
          <w:szCs w:val="20"/>
          <w:lang w:val="en-GB"/>
        </w:rPr>
        <w:t xml:space="preserve"> </w:t>
      </w:r>
      <w:proofErr w:type="spellStart"/>
      <w:r w:rsidR="006C1CF8">
        <w:rPr>
          <w:rFonts w:ascii="Times New Roman" w:hAnsi="Times New Roman" w:cs="Times New Roman"/>
          <w:szCs w:val="20"/>
          <w:lang w:val="en-GB"/>
        </w:rPr>
        <w:t>behaviors</w:t>
      </w:r>
      <w:proofErr w:type="spellEnd"/>
      <w:r>
        <w:rPr>
          <w:rFonts w:ascii="Times New Roman" w:hAnsi="Times New Roman" w:cs="Times New Roman"/>
          <w:szCs w:val="20"/>
          <w:lang w:val="en-GB"/>
        </w:rPr>
        <w:t xml:space="preserve">).   </w:t>
      </w:r>
    </w:p>
    <w:p w14:paraId="0BB3718A" w14:textId="77777777" w:rsidR="0028418E" w:rsidRPr="007E1AB1" w:rsidRDefault="00DC3F15" w:rsidP="007E1AB1">
      <w:pPr>
        <w:pStyle w:val="Akapitzlist"/>
        <w:numPr>
          <w:ilvl w:val="0"/>
          <w:numId w:val="1"/>
        </w:numPr>
        <w:jc w:val="both"/>
        <w:rPr>
          <w:rFonts w:ascii="Times New Roman" w:hAnsi="Times New Roman" w:cs="Times New Roman"/>
          <w:szCs w:val="20"/>
          <w:lang w:val="en-GB"/>
        </w:rPr>
      </w:pPr>
      <w:r w:rsidRPr="007E1AB1">
        <w:rPr>
          <w:rFonts w:ascii="Times New Roman" w:hAnsi="Times New Roman" w:cs="Times New Roman"/>
          <w:lang w:val="en-GB"/>
        </w:rPr>
        <w:t xml:space="preserve">We expect Dark Triad </w:t>
      </w:r>
      <w:r w:rsidR="0028418E" w:rsidRPr="007E1AB1">
        <w:rPr>
          <w:rFonts w:ascii="Times New Roman" w:hAnsi="Times New Roman" w:cs="Times New Roman"/>
          <w:lang w:val="en-GB"/>
        </w:rPr>
        <w:t xml:space="preserve">people (Machiavellians and Psychopaths) to </w:t>
      </w:r>
      <w:r w:rsidR="000D6186" w:rsidRPr="007E1AB1">
        <w:rPr>
          <w:rFonts w:ascii="Times New Roman" w:hAnsi="Times New Roman" w:cs="Times New Roman"/>
          <w:lang w:val="en-GB"/>
        </w:rPr>
        <w:t xml:space="preserve">perceive more barriers for implementing preventive </w:t>
      </w:r>
      <w:proofErr w:type="spellStart"/>
      <w:r w:rsidR="000D6186" w:rsidRPr="007E1AB1">
        <w:rPr>
          <w:rFonts w:ascii="Times New Roman" w:hAnsi="Times New Roman" w:cs="Times New Roman"/>
          <w:lang w:val="en-GB"/>
        </w:rPr>
        <w:t>behaviors</w:t>
      </w:r>
      <w:proofErr w:type="spellEnd"/>
      <w:r w:rsidR="000D6186" w:rsidRPr="007E1AB1">
        <w:rPr>
          <w:rFonts w:ascii="Times New Roman" w:hAnsi="Times New Roman" w:cs="Times New Roman"/>
          <w:lang w:val="en-GB"/>
        </w:rPr>
        <w:t xml:space="preserve"> against </w:t>
      </w:r>
      <w:r w:rsidR="00F270AF" w:rsidRPr="007E1AB1">
        <w:rPr>
          <w:rFonts w:ascii="Times New Roman" w:hAnsi="Times New Roman" w:cs="Times New Roman"/>
          <w:lang w:val="en-GB"/>
        </w:rPr>
        <w:t>COVID</w:t>
      </w:r>
      <w:r w:rsidR="000D6186" w:rsidRPr="007E1AB1">
        <w:rPr>
          <w:rFonts w:ascii="Times New Roman" w:hAnsi="Times New Roman" w:cs="Times New Roman"/>
          <w:lang w:val="en-GB"/>
        </w:rPr>
        <w:t>-19</w:t>
      </w:r>
      <w:r w:rsidRPr="007E1AB1">
        <w:rPr>
          <w:rFonts w:ascii="Times New Roman" w:hAnsi="Times New Roman" w:cs="Times New Roman"/>
          <w:lang w:val="en-GB"/>
        </w:rPr>
        <w:t xml:space="preserve">, and by it indicate less levels of </w:t>
      </w:r>
      <w:r w:rsidR="001172B2" w:rsidRPr="007E1AB1">
        <w:rPr>
          <w:rFonts w:ascii="Times New Roman" w:hAnsi="Times New Roman" w:cs="Times New Roman"/>
          <w:lang w:val="en-GB"/>
        </w:rPr>
        <w:t>preventive</w:t>
      </w:r>
      <w:r w:rsidRPr="007E1AB1">
        <w:rPr>
          <w:rFonts w:ascii="Times New Roman" w:hAnsi="Times New Roman" w:cs="Times New Roman"/>
          <w:lang w:val="en-GB"/>
        </w:rPr>
        <w:t xml:space="preserve"> </w:t>
      </w:r>
      <w:proofErr w:type="spellStart"/>
      <w:r w:rsidRPr="007E1AB1">
        <w:rPr>
          <w:rFonts w:ascii="Times New Roman" w:hAnsi="Times New Roman" w:cs="Times New Roman"/>
          <w:lang w:val="en-GB"/>
        </w:rPr>
        <w:t>behavi</w:t>
      </w:r>
      <w:r w:rsidR="001172B2" w:rsidRPr="007E1AB1">
        <w:rPr>
          <w:rFonts w:ascii="Times New Roman" w:hAnsi="Times New Roman" w:cs="Times New Roman"/>
          <w:lang w:val="en-GB"/>
        </w:rPr>
        <w:t>ors</w:t>
      </w:r>
      <w:proofErr w:type="spellEnd"/>
      <w:r w:rsidR="001172B2" w:rsidRPr="007E1AB1">
        <w:rPr>
          <w:rFonts w:ascii="Times New Roman" w:hAnsi="Times New Roman" w:cs="Times New Roman"/>
          <w:lang w:val="en-GB"/>
        </w:rPr>
        <w:t xml:space="preserve"> (recommended by government)</w:t>
      </w:r>
      <w:r w:rsidR="000D6186" w:rsidRPr="007E1AB1">
        <w:rPr>
          <w:rFonts w:ascii="Times New Roman" w:hAnsi="Times New Roman" w:cs="Times New Roman"/>
          <w:lang w:val="en-GB"/>
        </w:rPr>
        <w:t>.</w:t>
      </w:r>
    </w:p>
    <w:p w14:paraId="7E177FEA" w14:textId="5F0F5F5E" w:rsidR="00DC3F15" w:rsidRPr="0028418E" w:rsidRDefault="00DC3F15" w:rsidP="00344218">
      <w:pPr>
        <w:pStyle w:val="Akapitzlist"/>
        <w:numPr>
          <w:ilvl w:val="0"/>
          <w:numId w:val="1"/>
        </w:numPr>
        <w:jc w:val="both"/>
        <w:rPr>
          <w:rFonts w:ascii="Times New Roman" w:hAnsi="Times New Roman" w:cs="Times New Roman"/>
          <w:lang w:val="en-GB"/>
        </w:rPr>
      </w:pPr>
      <w:r w:rsidRPr="0028418E">
        <w:rPr>
          <w:rFonts w:ascii="Times New Roman" w:hAnsi="Times New Roman" w:cs="Times New Roman"/>
          <w:lang w:val="en-GB"/>
        </w:rPr>
        <w:t>We expect that Type D overestimate the chance of being affected, and by it engage in all kind</w:t>
      </w:r>
      <w:r w:rsidR="004A15DD">
        <w:rPr>
          <w:rFonts w:ascii="Times New Roman" w:hAnsi="Times New Roman" w:cs="Times New Roman"/>
          <w:lang w:val="en-GB"/>
        </w:rPr>
        <w:t>s</w:t>
      </w:r>
      <w:r w:rsidRPr="0028418E">
        <w:rPr>
          <w:rFonts w:ascii="Times New Roman" w:hAnsi="Times New Roman" w:cs="Times New Roman"/>
          <w:lang w:val="en-GB"/>
        </w:rPr>
        <w:t xml:space="preserve"> of protective actions</w:t>
      </w:r>
      <w:r w:rsidR="001172B2">
        <w:rPr>
          <w:rFonts w:ascii="Times New Roman" w:hAnsi="Times New Roman" w:cs="Times New Roman"/>
          <w:lang w:val="en-GB"/>
        </w:rPr>
        <w:t>, both preventive and hoarding</w:t>
      </w:r>
      <w:r w:rsidR="0028418E" w:rsidRPr="0028418E">
        <w:rPr>
          <w:rFonts w:ascii="Times New Roman" w:hAnsi="Times New Roman" w:cs="Times New Roman"/>
          <w:lang w:val="en-GB"/>
        </w:rPr>
        <w:t>.</w:t>
      </w:r>
    </w:p>
    <w:p w14:paraId="66932A78" w14:textId="77777777" w:rsidR="0028418E" w:rsidRDefault="00DC3F15" w:rsidP="00DC3F15">
      <w:pPr>
        <w:pStyle w:val="Akapitzlist"/>
        <w:numPr>
          <w:ilvl w:val="0"/>
          <w:numId w:val="1"/>
        </w:numPr>
        <w:jc w:val="both"/>
        <w:rPr>
          <w:rFonts w:ascii="Times New Roman" w:hAnsi="Times New Roman" w:cs="Times New Roman"/>
          <w:lang w:val="en-GB"/>
        </w:rPr>
      </w:pPr>
      <w:r>
        <w:rPr>
          <w:rFonts w:ascii="Times New Roman" w:hAnsi="Times New Roman" w:cs="Times New Roman"/>
          <w:lang w:val="en-GB"/>
        </w:rPr>
        <w:t>We expect that Dark Triad and Type D</w:t>
      </w:r>
      <w:r w:rsidR="00F96883">
        <w:rPr>
          <w:rFonts w:ascii="Times New Roman" w:hAnsi="Times New Roman" w:cs="Times New Roman"/>
          <w:lang w:val="en-GB"/>
        </w:rPr>
        <w:t xml:space="preserve"> people</w:t>
      </w:r>
      <w:r>
        <w:rPr>
          <w:rFonts w:ascii="Times New Roman" w:hAnsi="Times New Roman" w:cs="Times New Roman"/>
          <w:lang w:val="en-GB"/>
        </w:rPr>
        <w:t xml:space="preserve"> are antagonistic </w:t>
      </w:r>
      <w:r w:rsidR="00F96883">
        <w:rPr>
          <w:rFonts w:ascii="Times New Roman" w:hAnsi="Times New Roman" w:cs="Times New Roman"/>
          <w:lang w:val="en-GB"/>
        </w:rPr>
        <w:t>and manifest higher leve</w:t>
      </w:r>
      <w:r>
        <w:rPr>
          <w:rFonts w:ascii="Times New Roman" w:hAnsi="Times New Roman" w:cs="Times New Roman"/>
          <w:lang w:val="en-GB"/>
        </w:rPr>
        <w:t>l</w:t>
      </w:r>
      <w:r w:rsidR="00F96883">
        <w:rPr>
          <w:rFonts w:ascii="Times New Roman" w:hAnsi="Times New Roman" w:cs="Times New Roman"/>
          <w:lang w:val="en-GB"/>
        </w:rPr>
        <w:t>s</w:t>
      </w:r>
      <w:r w:rsidR="001172B2">
        <w:rPr>
          <w:rFonts w:ascii="Times New Roman" w:hAnsi="Times New Roman" w:cs="Times New Roman"/>
          <w:lang w:val="en-GB"/>
        </w:rPr>
        <w:t xml:space="preserve"> of cynical hostility, which</w:t>
      </w:r>
      <w:r>
        <w:rPr>
          <w:rFonts w:ascii="Times New Roman" w:hAnsi="Times New Roman" w:cs="Times New Roman"/>
          <w:lang w:val="en-GB"/>
        </w:rPr>
        <w:t xml:space="preserve"> lead</w:t>
      </w:r>
      <w:r w:rsidR="001172B2">
        <w:rPr>
          <w:rFonts w:ascii="Times New Roman" w:hAnsi="Times New Roman" w:cs="Times New Roman"/>
          <w:lang w:val="en-GB"/>
        </w:rPr>
        <w:t>s</w:t>
      </w:r>
      <w:r>
        <w:rPr>
          <w:rFonts w:ascii="Times New Roman" w:hAnsi="Times New Roman" w:cs="Times New Roman"/>
          <w:lang w:val="en-GB"/>
        </w:rPr>
        <w:t xml:space="preserve"> to antagonistic reactions, like lower </w:t>
      </w:r>
      <w:r w:rsidR="001172B2">
        <w:rPr>
          <w:rFonts w:ascii="Times New Roman" w:hAnsi="Times New Roman" w:cs="Times New Roman"/>
          <w:lang w:val="en-GB"/>
        </w:rPr>
        <w:t xml:space="preserve">number of prosocial </w:t>
      </w:r>
      <w:proofErr w:type="spellStart"/>
      <w:r w:rsidR="001172B2">
        <w:rPr>
          <w:rFonts w:ascii="Times New Roman" w:hAnsi="Times New Roman" w:cs="Times New Roman"/>
          <w:lang w:val="en-GB"/>
        </w:rPr>
        <w:t>behaviors</w:t>
      </w:r>
      <w:proofErr w:type="spellEnd"/>
      <w:r>
        <w:rPr>
          <w:rFonts w:ascii="Times New Roman" w:hAnsi="Times New Roman" w:cs="Times New Roman"/>
          <w:lang w:val="en-GB"/>
        </w:rPr>
        <w:t xml:space="preserve"> and endorsing conspiracy-based beliefs. </w:t>
      </w:r>
    </w:p>
    <w:p w14:paraId="36D11E2D" w14:textId="77777777" w:rsidR="0028418E" w:rsidRDefault="0028418E" w:rsidP="00DC3F15">
      <w:pPr>
        <w:pStyle w:val="Akapitzlist"/>
        <w:numPr>
          <w:ilvl w:val="0"/>
          <w:numId w:val="1"/>
        </w:numPr>
        <w:jc w:val="both"/>
        <w:rPr>
          <w:rFonts w:ascii="Times New Roman" w:hAnsi="Times New Roman" w:cs="Times New Roman"/>
          <w:lang w:val="en-GB"/>
        </w:rPr>
      </w:pPr>
      <w:r>
        <w:rPr>
          <w:rFonts w:ascii="Times New Roman" w:hAnsi="Times New Roman" w:cs="Times New Roman"/>
          <w:lang w:val="en-GB"/>
        </w:rPr>
        <w:t xml:space="preserve">We expect narcissistic people to be self-focused, therefore they will be engaged </w:t>
      </w:r>
      <w:r w:rsidR="00F270AF">
        <w:rPr>
          <w:rFonts w:ascii="Times New Roman" w:hAnsi="Times New Roman" w:cs="Times New Roman"/>
          <w:lang w:val="en-GB"/>
        </w:rPr>
        <w:t xml:space="preserve">in hoarding </w:t>
      </w:r>
      <w:proofErr w:type="spellStart"/>
      <w:r w:rsidR="00F270AF">
        <w:rPr>
          <w:rFonts w:ascii="Times New Roman" w:hAnsi="Times New Roman" w:cs="Times New Roman"/>
          <w:lang w:val="en-GB"/>
        </w:rPr>
        <w:t>behaviors</w:t>
      </w:r>
      <w:proofErr w:type="spellEnd"/>
      <w:r w:rsidR="00F270AF">
        <w:rPr>
          <w:rFonts w:ascii="Times New Roman" w:hAnsi="Times New Roman" w:cs="Times New Roman"/>
          <w:lang w:val="en-GB"/>
        </w:rPr>
        <w:t xml:space="preserve"> and </w:t>
      </w:r>
      <w:r w:rsidR="001172B2">
        <w:rPr>
          <w:rFonts w:ascii="Times New Roman" w:hAnsi="Times New Roman" w:cs="Times New Roman"/>
          <w:lang w:val="en-GB"/>
        </w:rPr>
        <w:t>preventive</w:t>
      </w:r>
      <w:r w:rsidR="00F270AF">
        <w:rPr>
          <w:rFonts w:ascii="Times New Roman" w:hAnsi="Times New Roman" w:cs="Times New Roman"/>
          <w:lang w:val="en-GB"/>
        </w:rPr>
        <w:t xml:space="preserve"> </w:t>
      </w:r>
      <w:proofErr w:type="spellStart"/>
      <w:r w:rsidR="00F270AF">
        <w:rPr>
          <w:rFonts w:ascii="Times New Roman" w:hAnsi="Times New Roman" w:cs="Times New Roman"/>
          <w:lang w:val="en-GB"/>
        </w:rPr>
        <w:t>behaviors</w:t>
      </w:r>
      <w:proofErr w:type="spellEnd"/>
      <w:r w:rsidR="00F270AF">
        <w:rPr>
          <w:rFonts w:ascii="Times New Roman" w:hAnsi="Times New Roman" w:cs="Times New Roman"/>
          <w:lang w:val="en-GB"/>
        </w:rPr>
        <w:t xml:space="preserve">, but indicate lower levels of </w:t>
      </w:r>
      <w:r w:rsidR="001172B2">
        <w:rPr>
          <w:rFonts w:ascii="Times New Roman" w:hAnsi="Times New Roman" w:cs="Times New Roman"/>
          <w:lang w:val="en-GB"/>
        </w:rPr>
        <w:t xml:space="preserve">prosocial </w:t>
      </w:r>
      <w:proofErr w:type="spellStart"/>
      <w:r w:rsidR="001172B2">
        <w:rPr>
          <w:rFonts w:ascii="Times New Roman" w:hAnsi="Times New Roman" w:cs="Times New Roman"/>
          <w:lang w:val="en-GB"/>
        </w:rPr>
        <w:t>behaviors</w:t>
      </w:r>
      <w:proofErr w:type="spellEnd"/>
      <w:r w:rsidR="00F270AF">
        <w:rPr>
          <w:rFonts w:ascii="Times New Roman" w:hAnsi="Times New Roman" w:cs="Times New Roman"/>
          <w:lang w:val="en-GB"/>
        </w:rPr>
        <w:t>.</w:t>
      </w:r>
    </w:p>
    <w:p w14:paraId="0F7F835C" w14:textId="77777777" w:rsidR="00DC3F15" w:rsidRDefault="00DC3F15" w:rsidP="00DC3F15">
      <w:pPr>
        <w:pStyle w:val="Akapitzlist"/>
        <w:numPr>
          <w:ilvl w:val="0"/>
          <w:numId w:val="1"/>
        </w:numPr>
        <w:jc w:val="both"/>
        <w:rPr>
          <w:rFonts w:ascii="Times New Roman" w:hAnsi="Times New Roman" w:cs="Times New Roman"/>
          <w:lang w:val="en-GB"/>
        </w:rPr>
      </w:pPr>
      <w:r>
        <w:rPr>
          <w:rFonts w:ascii="Times New Roman" w:hAnsi="Times New Roman" w:cs="Times New Roman"/>
          <w:lang w:val="en-GB"/>
        </w:rPr>
        <w:lastRenderedPageBreak/>
        <w:t xml:space="preserve">Communal narcissists </w:t>
      </w:r>
      <w:r w:rsidR="0028418E">
        <w:rPr>
          <w:rFonts w:ascii="Times New Roman" w:hAnsi="Times New Roman" w:cs="Times New Roman"/>
          <w:lang w:val="en-GB"/>
        </w:rPr>
        <w:t xml:space="preserve">will manifest higher prosocial </w:t>
      </w:r>
      <w:proofErr w:type="spellStart"/>
      <w:r w:rsidR="0028418E">
        <w:rPr>
          <w:rFonts w:ascii="Times New Roman" w:hAnsi="Times New Roman" w:cs="Times New Roman"/>
          <w:lang w:val="en-GB"/>
        </w:rPr>
        <w:t>behaviors</w:t>
      </w:r>
      <w:proofErr w:type="spellEnd"/>
      <w:r w:rsidR="0028418E">
        <w:rPr>
          <w:rFonts w:ascii="Times New Roman" w:hAnsi="Times New Roman" w:cs="Times New Roman"/>
          <w:lang w:val="en-GB"/>
        </w:rPr>
        <w:t xml:space="preserve"> due to communal self-enhancement.</w:t>
      </w:r>
    </w:p>
    <w:p w14:paraId="29DF2030" w14:textId="77777777" w:rsidR="000D6186" w:rsidRPr="000D6186" w:rsidRDefault="000D6186" w:rsidP="000D6186">
      <w:pPr>
        <w:pStyle w:val="Akapitzlist"/>
        <w:numPr>
          <w:ilvl w:val="0"/>
          <w:numId w:val="1"/>
        </w:numPr>
        <w:jc w:val="both"/>
        <w:rPr>
          <w:rFonts w:ascii="Times New Roman" w:hAnsi="Times New Roman" w:cs="Times New Roman"/>
          <w:lang w:val="en-GB"/>
        </w:rPr>
      </w:pPr>
      <w:r>
        <w:rPr>
          <w:rFonts w:ascii="Times New Roman" w:hAnsi="Times New Roman" w:cs="Times New Roman"/>
          <w:lang w:val="en-GB"/>
        </w:rPr>
        <w:t xml:space="preserve">Collective narcissists engage more in preventive </w:t>
      </w:r>
      <w:proofErr w:type="spellStart"/>
      <w:r>
        <w:rPr>
          <w:rFonts w:ascii="Times New Roman" w:hAnsi="Times New Roman" w:cs="Times New Roman"/>
          <w:lang w:val="en-GB"/>
        </w:rPr>
        <w:t>behaviors</w:t>
      </w:r>
      <w:proofErr w:type="spellEnd"/>
      <w:r>
        <w:rPr>
          <w:rFonts w:ascii="Times New Roman" w:hAnsi="Times New Roman" w:cs="Times New Roman"/>
          <w:lang w:val="en-GB"/>
        </w:rPr>
        <w:t xml:space="preserve"> as they hold beliefs about usefulness of prevention. </w:t>
      </w:r>
      <w:r w:rsidRPr="000D6186">
        <w:rPr>
          <w:rFonts w:ascii="Times New Roman" w:hAnsi="Times New Roman" w:cs="Times New Roman"/>
          <w:lang w:val="en-GB"/>
        </w:rPr>
        <w:t xml:space="preserve">This effect is moderated by country policy, as collective narcissists follow that rules which are supported by </w:t>
      </w:r>
      <w:proofErr w:type="spellStart"/>
      <w:r w:rsidRPr="000D6186">
        <w:rPr>
          <w:rFonts w:ascii="Times New Roman" w:hAnsi="Times New Roman" w:cs="Times New Roman"/>
          <w:lang w:val="en-GB"/>
        </w:rPr>
        <w:t>ingroups</w:t>
      </w:r>
      <w:proofErr w:type="spellEnd"/>
      <w:r w:rsidRPr="000D6186">
        <w:rPr>
          <w:rFonts w:ascii="Times New Roman" w:hAnsi="Times New Roman" w:cs="Times New Roman"/>
          <w:lang w:val="en-GB"/>
        </w:rPr>
        <w:t xml:space="preserve"> and authorities.  </w:t>
      </w:r>
    </w:p>
    <w:p w14:paraId="6FE29B04" w14:textId="77777777" w:rsidR="00DC3F15" w:rsidRDefault="00F96883" w:rsidP="00DC3F15">
      <w:pPr>
        <w:pStyle w:val="Akapitzlist"/>
        <w:numPr>
          <w:ilvl w:val="0"/>
          <w:numId w:val="1"/>
        </w:numPr>
        <w:jc w:val="both"/>
        <w:rPr>
          <w:rFonts w:ascii="Times New Roman" w:hAnsi="Times New Roman" w:cs="Times New Roman"/>
          <w:lang w:val="en-GB"/>
        </w:rPr>
      </w:pPr>
      <w:r>
        <w:rPr>
          <w:rFonts w:ascii="Times New Roman" w:hAnsi="Times New Roman" w:cs="Times New Roman"/>
          <w:lang w:val="en-GB"/>
        </w:rPr>
        <w:t xml:space="preserve">We expect that </w:t>
      </w:r>
      <w:r w:rsidR="001172B2">
        <w:rPr>
          <w:rFonts w:ascii="Times New Roman" w:hAnsi="Times New Roman" w:cs="Times New Roman"/>
          <w:lang w:val="en-GB"/>
        </w:rPr>
        <w:t>number of infected, national policy regarding anti-COVID restrictions,</w:t>
      </w:r>
      <w:r>
        <w:rPr>
          <w:rFonts w:ascii="Times New Roman" w:hAnsi="Times New Roman" w:cs="Times New Roman"/>
          <w:lang w:val="en-GB"/>
        </w:rPr>
        <w:t xml:space="preserve"> and national-level conspiracy beliefs will moderate relation between personality and beliefs.</w:t>
      </w:r>
    </w:p>
    <w:p w14:paraId="744C8654" w14:textId="285B19E5" w:rsidR="0091550F" w:rsidRPr="0091550F" w:rsidRDefault="0091550F" w:rsidP="0091550F">
      <w:pPr>
        <w:ind w:left="360"/>
        <w:jc w:val="both"/>
        <w:rPr>
          <w:rFonts w:ascii="Times New Roman" w:eastAsia="Times New Roman" w:hAnsi="Times New Roman" w:cs="Times New Roman"/>
          <w:lang w:val="en-GB"/>
        </w:rPr>
      </w:pPr>
      <w:r w:rsidRPr="0091550F">
        <w:rPr>
          <w:rFonts w:ascii="Times New Roman" w:eastAsia="Times New Roman" w:hAnsi="Times New Roman" w:cs="Times New Roman"/>
          <w:lang w:val="en-GB"/>
        </w:rPr>
        <w:t xml:space="preserve">Currently in the project participate researchers from: Algeria, </w:t>
      </w:r>
      <w:r w:rsidR="00F649AF">
        <w:rPr>
          <w:rFonts w:ascii="Times New Roman" w:eastAsia="Times New Roman" w:hAnsi="Times New Roman" w:cs="Times New Roman"/>
          <w:lang w:val="en-GB"/>
        </w:rPr>
        <w:t xml:space="preserve">Armenia, </w:t>
      </w:r>
      <w:r w:rsidRPr="0091550F">
        <w:rPr>
          <w:rFonts w:ascii="Times New Roman" w:eastAsia="Times New Roman" w:hAnsi="Times New Roman" w:cs="Times New Roman"/>
          <w:lang w:val="en-GB"/>
        </w:rPr>
        <w:t xml:space="preserve">Austria, Australia, </w:t>
      </w:r>
      <w:r w:rsidR="00124D54" w:rsidRPr="0091550F">
        <w:rPr>
          <w:rFonts w:ascii="Times New Roman" w:eastAsia="Times New Roman" w:hAnsi="Times New Roman" w:cs="Times New Roman"/>
          <w:lang w:val="en-GB"/>
        </w:rPr>
        <w:t>Bangladesh</w:t>
      </w:r>
      <w:r w:rsidR="00124D54">
        <w:rPr>
          <w:rFonts w:ascii="Times New Roman" w:eastAsia="Times New Roman" w:hAnsi="Times New Roman" w:cs="Times New Roman"/>
          <w:lang w:val="en-GB"/>
        </w:rPr>
        <w:t>,</w:t>
      </w:r>
      <w:r w:rsidR="00124D54" w:rsidRPr="0091550F">
        <w:rPr>
          <w:rFonts w:ascii="Times New Roman" w:eastAsia="Times New Roman" w:hAnsi="Times New Roman" w:cs="Times New Roman"/>
          <w:lang w:val="en-GB"/>
        </w:rPr>
        <w:t xml:space="preserve"> </w:t>
      </w:r>
      <w:r w:rsidRPr="0091550F">
        <w:rPr>
          <w:rFonts w:ascii="Times New Roman" w:eastAsia="Times New Roman" w:hAnsi="Times New Roman" w:cs="Times New Roman"/>
          <w:lang w:val="en-GB"/>
        </w:rPr>
        <w:t xml:space="preserve">Bosnia &amp; Hercegovina, Bulgaria, </w:t>
      </w:r>
      <w:proofErr w:type="spellStart"/>
      <w:r w:rsidRPr="0091550F">
        <w:rPr>
          <w:rFonts w:ascii="Times New Roman" w:eastAsia="Times New Roman" w:hAnsi="Times New Roman" w:cs="Times New Roman"/>
          <w:lang w:val="en-GB"/>
        </w:rPr>
        <w:t>Brasil</w:t>
      </w:r>
      <w:proofErr w:type="spellEnd"/>
      <w:r w:rsidRPr="0091550F">
        <w:rPr>
          <w:rFonts w:ascii="Times New Roman" w:eastAsia="Times New Roman" w:hAnsi="Times New Roman" w:cs="Times New Roman"/>
          <w:lang w:val="en-GB"/>
        </w:rPr>
        <w:t xml:space="preserve">, China, Chile, Colombia, Croatia, Czech Republic, Ecuador, Egypt, </w:t>
      </w:r>
      <w:r w:rsidR="008C2096">
        <w:rPr>
          <w:rFonts w:ascii="Times New Roman" w:eastAsia="Times New Roman" w:hAnsi="Times New Roman" w:cs="Times New Roman"/>
          <w:lang w:val="en-GB"/>
        </w:rPr>
        <w:t xml:space="preserve">Ethiopia, </w:t>
      </w:r>
      <w:r w:rsidRPr="0091550F">
        <w:rPr>
          <w:rFonts w:ascii="Times New Roman" w:eastAsia="Times New Roman" w:hAnsi="Times New Roman" w:cs="Times New Roman"/>
          <w:lang w:val="en-GB"/>
        </w:rPr>
        <w:t xml:space="preserve">Estonia, </w:t>
      </w:r>
      <w:r w:rsidR="00124D54">
        <w:rPr>
          <w:rFonts w:ascii="Times New Roman" w:eastAsia="Times New Roman" w:hAnsi="Times New Roman" w:cs="Times New Roman"/>
          <w:lang w:val="en-GB"/>
        </w:rPr>
        <w:t xml:space="preserve">France, </w:t>
      </w:r>
      <w:r w:rsidRPr="0091550F">
        <w:rPr>
          <w:rFonts w:ascii="Times New Roman" w:eastAsia="Times New Roman" w:hAnsi="Times New Roman" w:cs="Times New Roman"/>
          <w:lang w:val="en-GB"/>
        </w:rPr>
        <w:t xml:space="preserve">Germany, </w:t>
      </w:r>
      <w:r w:rsidR="00BF7ACD">
        <w:rPr>
          <w:rFonts w:ascii="Times New Roman" w:eastAsia="Times New Roman" w:hAnsi="Times New Roman" w:cs="Times New Roman"/>
          <w:lang w:val="en-GB"/>
        </w:rPr>
        <w:t xml:space="preserve">Ghana, </w:t>
      </w:r>
      <w:r w:rsidRPr="0091550F">
        <w:rPr>
          <w:rFonts w:ascii="Times New Roman" w:eastAsia="Times New Roman" w:hAnsi="Times New Roman" w:cs="Times New Roman"/>
          <w:lang w:val="en-GB"/>
        </w:rPr>
        <w:t xml:space="preserve">Hungary, India, </w:t>
      </w:r>
      <w:r w:rsidR="00122708">
        <w:rPr>
          <w:rFonts w:ascii="Times New Roman" w:eastAsia="Times New Roman" w:hAnsi="Times New Roman" w:cs="Times New Roman"/>
          <w:lang w:val="en-GB"/>
        </w:rPr>
        <w:t xml:space="preserve">Indonesia, </w:t>
      </w:r>
      <w:r w:rsidRPr="0091550F">
        <w:rPr>
          <w:rFonts w:ascii="Times New Roman" w:eastAsia="Times New Roman" w:hAnsi="Times New Roman" w:cs="Times New Roman"/>
          <w:lang w:val="en-GB"/>
        </w:rPr>
        <w:t>Iran,</w:t>
      </w:r>
      <w:r w:rsidR="00122708">
        <w:rPr>
          <w:rFonts w:ascii="Times New Roman" w:eastAsia="Times New Roman" w:hAnsi="Times New Roman" w:cs="Times New Roman"/>
          <w:lang w:val="en-GB"/>
        </w:rPr>
        <w:t xml:space="preserve"> Iraq,</w:t>
      </w:r>
      <w:r w:rsidRPr="0091550F">
        <w:rPr>
          <w:rFonts w:ascii="Times New Roman" w:eastAsia="Times New Roman" w:hAnsi="Times New Roman" w:cs="Times New Roman"/>
          <w:lang w:val="en-GB"/>
        </w:rPr>
        <w:t xml:space="preserve"> Italy, Japan, </w:t>
      </w:r>
      <w:r w:rsidR="00DD2D81">
        <w:rPr>
          <w:rFonts w:ascii="Times New Roman" w:eastAsia="Times New Roman" w:hAnsi="Times New Roman" w:cs="Times New Roman"/>
          <w:lang w:val="en-GB"/>
        </w:rPr>
        <w:t xml:space="preserve">Jordan, </w:t>
      </w:r>
      <w:r w:rsidRPr="0091550F">
        <w:rPr>
          <w:rFonts w:ascii="Times New Roman" w:eastAsia="Times New Roman" w:hAnsi="Times New Roman" w:cs="Times New Roman"/>
          <w:lang w:val="en-GB"/>
        </w:rPr>
        <w:t xml:space="preserve">Kazakhstan, </w:t>
      </w:r>
      <w:r w:rsidR="00F649AF">
        <w:rPr>
          <w:rFonts w:ascii="Times New Roman" w:eastAsia="Times New Roman" w:hAnsi="Times New Roman" w:cs="Times New Roman"/>
          <w:lang w:val="en-GB"/>
        </w:rPr>
        <w:t xml:space="preserve">Latvia, </w:t>
      </w:r>
      <w:r w:rsidR="00122708">
        <w:rPr>
          <w:rFonts w:ascii="Times New Roman" w:eastAsia="Times New Roman" w:hAnsi="Times New Roman" w:cs="Times New Roman"/>
          <w:lang w:val="en-GB"/>
        </w:rPr>
        <w:t xml:space="preserve">Myanmar, </w:t>
      </w:r>
      <w:r w:rsidR="007D637D">
        <w:rPr>
          <w:rFonts w:ascii="Times New Roman" w:eastAsia="Times New Roman" w:hAnsi="Times New Roman" w:cs="Times New Roman"/>
          <w:lang w:val="en-GB"/>
        </w:rPr>
        <w:t xml:space="preserve">Netherlands, </w:t>
      </w:r>
      <w:r w:rsidR="00136FEA">
        <w:rPr>
          <w:rFonts w:ascii="Times New Roman" w:eastAsia="Times New Roman" w:hAnsi="Times New Roman" w:cs="Times New Roman"/>
          <w:lang w:val="en-GB"/>
        </w:rPr>
        <w:t xml:space="preserve">Norway, </w:t>
      </w:r>
      <w:bookmarkStart w:id="0" w:name="_GoBack"/>
      <w:bookmarkEnd w:id="0"/>
      <w:r w:rsidRPr="0091550F">
        <w:rPr>
          <w:rFonts w:ascii="Times New Roman" w:eastAsia="Times New Roman" w:hAnsi="Times New Roman" w:cs="Times New Roman"/>
          <w:lang w:val="en-GB"/>
        </w:rPr>
        <w:t xml:space="preserve">Macedonia, </w:t>
      </w:r>
      <w:r w:rsidR="007D613C">
        <w:rPr>
          <w:rFonts w:ascii="Times New Roman" w:eastAsia="Times New Roman" w:hAnsi="Times New Roman" w:cs="Times New Roman"/>
          <w:lang w:val="en-GB"/>
        </w:rPr>
        <w:t xml:space="preserve">Malaysia, </w:t>
      </w:r>
      <w:r w:rsidRPr="0091550F">
        <w:rPr>
          <w:rFonts w:ascii="Times New Roman" w:eastAsia="Times New Roman" w:hAnsi="Times New Roman" w:cs="Times New Roman"/>
          <w:lang w:val="en-GB"/>
        </w:rPr>
        <w:t xml:space="preserve">Mauritius, Mexico, </w:t>
      </w:r>
      <w:r w:rsidR="007D613C">
        <w:rPr>
          <w:rFonts w:ascii="Times New Roman" w:eastAsia="Times New Roman" w:hAnsi="Times New Roman" w:cs="Times New Roman"/>
          <w:lang w:val="en-GB"/>
        </w:rPr>
        <w:t xml:space="preserve">Myanmar, </w:t>
      </w:r>
      <w:r w:rsidRPr="0091550F">
        <w:rPr>
          <w:rFonts w:ascii="Times New Roman" w:eastAsia="Times New Roman" w:hAnsi="Times New Roman" w:cs="Times New Roman"/>
          <w:lang w:val="en-GB"/>
        </w:rPr>
        <w:t xml:space="preserve">Nigeria, New Zealand, Pakistan, Palestine, Philippines, Poland, </w:t>
      </w:r>
      <w:r w:rsidR="00075F64">
        <w:rPr>
          <w:rFonts w:ascii="Times New Roman" w:eastAsia="Times New Roman" w:hAnsi="Times New Roman" w:cs="Times New Roman"/>
          <w:lang w:val="en-GB"/>
        </w:rPr>
        <w:t xml:space="preserve">Portugal, </w:t>
      </w:r>
      <w:r w:rsidRPr="0091550F">
        <w:rPr>
          <w:rFonts w:ascii="Times New Roman" w:eastAsia="Times New Roman" w:hAnsi="Times New Roman" w:cs="Times New Roman"/>
          <w:lang w:val="en-GB"/>
        </w:rPr>
        <w:t xml:space="preserve">Peru, Romania, </w:t>
      </w:r>
      <w:r w:rsidR="00075F64">
        <w:rPr>
          <w:rFonts w:ascii="Times New Roman" w:eastAsia="Times New Roman" w:hAnsi="Times New Roman" w:cs="Times New Roman"/>
          <w:lang w:val="en-GB"/>
        </w:rPr>
        <w:t xml:space="preserve">Russia, </w:t>
      </w:r>
      <w:r w:rsidRPr="0091550F">
        <w:rPr>
          <w:rFonts w:ascii="Times New Roman" w:eastAsia="Times New Roman" w:hAnsi="Times New Roman" w:cs="Times New Roman"/>
          <w:lang w:val="en-GB"/>
        </w:rPr>
        <w:t xml:space="preserve">Serbia, Slovakia, </w:t>
      </w:r>
      <w:r w:rsidR="007D613C">
        <w:rPr>
          <w:rFonts w:ascii="Times New Roman" w:eastAsia="Times New Roman" w:hAnsi="Times New Roman" w:cs="Times New Roman"/>
          <w:lang w:val="en-GB"/>
        </w:rPr>
        <w:t xml:space="preserve">Slovenia, </w:t>
      </w:r>
      <w:r w:rsidR="007F7819">
        <w:rPr>
          <w:rFonts w:ascii="Times New Roman" w:eastAsia="Times New Roman" w:hAnsi="Times New Roman" w:cs="Times New Roman"/>
          <w:lang w:val="en-GB"/>
        </w:rPr>
        <w:t>South Africa</w:t>
      </w:r>
      <w:r w:rsidR="00DD2D81">
        <w:rPr>
          <w:rFonts w:ascii="Times New Roman" w:eastAsia="Times New Roman" w:hAnsi="Times New Roman" w:cs="Times New Roman"/>
          <w:lang w:val="en-GB"/>
        </w:rPr>
        <w:t xml:space="preserve"> (RSA)</w:t>
      </w:r>
      <w:r w:rsidR="007F7819">
        <w:rPr>
          <w:rFonts w:ascii="Times New Roman" w:eastAsia="Times New Roman" w:hAnsi="Times New Roman" w:cs="Times New Roman"/>
          <w:lang w:val="en-GB"/>
        </w:rPr>
        <w:t>,</w:t>
      </w:r>
      <w:r w:rsidR="007F7819" w:rsidRPr="0091550F">
        <w:rPr>
          <w:rFonts w:ascii="Times New Roman" w:eastAsia="Times New Roman" w:hAnsi="Times New Roman" w:cs="Times New Roman"/>
          <w:lang w:val="en-GB"/>
        </w:rPr>
        <w:t xml:space="preserve"> </w:t>
      </w:r>
      <w:r w:rsidR="009B686F" w:rsidRPr="0091550F">
        <w:rPr>
          <w:rFonts w:ascii="Times New Roman" w:eastAsia="Times New Roman" w:hAnsi="Times New Roman" w:cs="Times New Roman"/>
          <w:lang w:val="en-GB"/>
        </w:rPr>
        <w:t>Thailand</w:t>
      </w:r>
      <w:r w:rsidR="009B686F">
        <w:rPr>
          <w:rFonts w:ascii="Times New Roman" w:eastAsia="Times New Roman" w:hAnsi="Times New Roman" w:cs="Times New Roman"/>
          <w:lang w:val="en-GB"/>
        </w:rPr>
        <w:t xml:space="preserve">; Togo, </w:t>
      </w:r>
      <w:r w:rsidR="00BF7ACD">
        <w:rPr>
          <w:rFonts w:ascii="Times New Roman" w:eastAsia="Times New Roman" w:hAnsi="Times New Roman" w:cs="Times New Roman"/>
          <w:lang w:val="en-GB"/>
        </w:rPr>
        <w:t>Turkey</w:t>
      </w:r>
      <w:r w:rsidRPr="0091550F">
        <w:rPr>
          <w:rFonts w:ascii="Times New Roman" w:eastAsia="Times New Roman" w:hAnsi="Times New Roman" w:cs="Times New Roman"/>
          <w:lang w:val="en-GB"/>
        </w:rPr>
        <w:t>; Uk</w:t>
      </w:r>
      <w:r w:rsidR="00122708">
        <w:rPr>
          <w:rFonts w:ascii="Times New Roman" w:eastAsia="Times New Roman" w:hAnsi="Times New Roman" w:cs="Times New Roman"/>
          <w:lang w:val="en-GB"/>
        </w:rPr>
        <w:t xml:space="preserve">raine, the United Arab Emirates, the United Kingdom, </w:t>
      </w:r>
      <w:r w:rsidR="00122708" w:rsidRPr="0091550F">
        <w:rPr>
          <w:rFonts w:ascii="Times New Roman" w:eastAsia="Times New Roman" w:hAnsi="Times New Roman" w:cs="Times New Roman"/>
          <w:lang w:val="en-GB"/>
        </w:rPr>
        <w:t>Uruguay</w:t>
      </w:r>
      <w:r w:rsidR="00F7728E">
        <w:rPr>
          <w:rFonts w:ascii="Times New Roman" w:eastAsia="Times New Roman" w:hAnsi="Times New Roman" w:cs="Times New Roman"/>
          <w:lang w:val="en-GB"/>
        </w:rPr>
        <w:t>, the US</w:t>
      </w:r>
      <w:r w:rsidR="00002B96">
        <w:rPr>
          <w:rFonts w:ascii="Times New Roman" w:eastAsia="Times New Roman" w:hAnsi="Times New Roman" w:cs="Times New Roman"/>
          <w:lang w:val="en-GB"/>
        </w:rPr>
        <w:t>, Vietnam</w:t>
      </w:r>
      <w:r w:rsidR="007F7819">
        <w:rPr>
          <w:rFonts w:ascii="Times New Roman" w:eastAsia="Times New Roman" w:hAnsi="Times New Roman" w:cs="Times New Roman"/>
          <w:lang w:val="en-GB"/>
        </w:rPr>
        <w:t>.</w:t>
      </w:r>
    </w:p>
    <w:p w14:paraId="6361D087" w14:textId="73F527F3" w:rsidR="00FD47FB" w:rsidRDefault="0091550F" w:rsidP="0091550F">
      <w:pPr>
        <w:jc w:val="both"/>
        <w:rPr>
          <w:rFonts w:ascii="Times New Roman" w:hAnsi="Times New Roman" w:cs="Times New Roman"/>
          <w:lang w:val="en-GB"/>
        </w:rPr>
      </w:pPr>
      <w:r>
        <w:rPr>
          <w:rFonts w:ascii="Times New Roman" w:hAnsi="Times New Roman" w:cs="Times New Roman"/>
          <w:lang w:val="en-GB"/>
        </w:rPr>
        <w:t>References:</w:t>
      </w:r>
    </w:p>
    <w:p w14:paraId="442CDA81" w14:textId="77777777" w:rsidR="0091550F" w:rsidRPr="0004566B" w:rsidRDefault="0091550F" w:rsidP="0091550F">
      <w:pPr>
        <w:spacing w:after="0" w:line="240" w:lineRule="auto"/>
        <w:ind w:left="284" w:hanging="284"/>
        <w:jc w:val="both"/>
        <w:rPr>
          <w:rFonts w:ascii="Times New Roman" w:hAnsi="Times New Roman" w:cs="Times New Roman"/>
          <w:bCs/>
          <w:sz w:val="20"/>
          <w:szCs w:val="20"/>
          <w:lang w:val="en-GB"/>
        </w:rPr>
      </w:pPr>
      <w:proofErr w:type="spellStart"/>
      <w:r w:rsidRPr="0004566B">
        <w:rPr>
          <w:rFonts w:ascii="Times New Roman" w:hAnsi="Times New Roman" w:cs="Times New Roman"/>
          <w:bCs/>
          <w:sz w:val="20"/>
          <w:szCs w:val="20"/>
          <w:lang w:val="en-GB"/>
        </w:rPr>
        <w:t>Alsulaiman</w:t>
      </w:r>
      <w:proofErr w:type="spellEnd"/>
      <w:r w:rsidRPr="0004566B">
        <w:rPr>
          <w:rFonts w:ascii="Times New Roman" w:hAnsi="Times New Roman" w:cs="Times New Roman"/>
          <w:bCs/>
          <w:sz w:val="20"/>
          <w:szCs w:val="20"/>
          <w:lang w:val="en-GB"/>
        </w:rPr>
        <w:t xml:space="preserve">, S. A., &amp; </w:t>
      </w:r>
      <w:proofErr w:type="spellStart"/>
      <w:r w:rsidRPr="0004566B">
        <w:rPr>
          <w:rFonts w:ascii="Times New Roman" w:hAnsi="Times New Roman" w:cs="Times New Roman"/>
          <w:bCs/>
          <w:sz w:val="20"/>
          <w:szCs w:val="20"/>
          <w:lang w:val="en-GB"/>
        </w:rPr>
        <w:t>Rentner</w:t>
      </w:r>
      <w:proofErr w:type="spellEnd"/>
      <w:r w:rsidRPr="0004566B">
        <w:rPr>
          <w:rFonts w:ascii="Times New Roman" w:hAnsi="Times New Roman" w:cs="Times New Roman"/>
          <w:bCs/>
          <w:sz w:val="20"/>
          <w:szCs w:val="20"/>
          <w:lang w:val="en-GB"/>
        </w:rPr>
        <w:t xml:space="preserve">, T. L. (2018). The health belief model and preventive measures: A Study of the ministry of health campaign on coronavirus in Saudi Arabia. </w:t>
      </w:r>
      <w:r w:rsidRPr="0004566B">
        <w:rPr>
          <w:rFonts w:ascii="Times New Roman" w:hAnsi="Times New Roman" w:cs="Times New Roman"/>
          <w:bCs/>
          <w:i/>
          <w:sz w:val="20"/>
          <w:szCs w:val="20"/>
          <w:lang w:val="en-GB"/>
        </w:rPr>
        <w:t>Journal of International Crisis and Risk Communication Research, 1</w:t>
      </w:r>
      <w:r w:rsidRPr="0004566B">
        <w:rPr>
          <w:rFonts w:ascii="Times New Roman" w:hAnsi="Times New Roman" w:cs="Times New Roman"/>
          <w:bCs/>
          <w:sz w:val="20"/>
          <w:szCs w:val="20"/>
          <w:lang w:val="en-GB"/>
        </w:rPr>
        <w:t xml:space="preserve">, 27-56. </w:t>
      </w:r>
    </w:p>
    <w:p w14:paraId="07C75804" w14:textId="77777777" w:rsidR="0091550F" w:rsidRPr="0004566B" w:rsidRDefault="0091550F" w:rsidP="0091550F">
      <w:pPr>
        <w:spacing w:after="0" w:line="240" w:lineRule="auto"/>
        <w:ind w:left="284" w:hanging="284"/>
        <w:jc w:val="both"/>
        <w:rPr>
          <w:rFonts w:ascii="Times New Roman" w:hAnsi="Times New Roman" w:cs="Times New Roman"/>
          <w:sz w:val="20"/>
          <w:szCs w:val="20"/>
          <w:lang w:val="en-GB"/>
        </w:rPr>
      </w:pPr>
      <w:proofErr w:type="spellStart"/>
      <w:r w:rsidRPr="0004566B">
        <w:rPr>
          <w:rFonts w:ascii="Times New Roman" w:hAnsi="Times New Roman" w:cs="Times New Roman"/>
          <w:sz w:val="20"/>
          <w:szCs w:val="20"/>
          <w:lang w:val="en-GB"/>
        </w:rPr>
        <w:t>Brainard</w:t>
      </w:r>
      <w:proofErr w:type="spellEnd"/>
      <w:r w:rsidRPr="0004566B">
        <w:rPr>
          <w:rFonts w:ascii="Times New Roman" w:hAnsi="Times New Roman" w:cs="Times New Roman"/>
          <w:sz w:val="20"/>
          <w:szCs w:val="20"/>
          <w:lang w:val="en-GB"/>
        </w:rPr>
        <w:t xml:space="preserve">, J., Hunter, P.R., &amp; Hall, I. R. (2020). An Agent-Based Model about the Effects of Fake News on a Norovirus Outbreak. </w:t>
      </w:r>
      <w:r w:rsidRPr="0004566B">
        <w:rPr>
          <w:rFonts w:ascii="Times New Roman" w:hAnsi="Times New Roman" w:cs="Times New Roman"/>
          <w:i/>
          <w:sz w:val="20"/>
          <w:szCs w:val="20"/>
          <w:lang w:val="en-GB"/>
        </w:rPr>
        <w:t xml:space="preserve">Rev </w:t>
      </w:r>
      <w:proofErr w:type="spellStart"/>
      <w:r w:rsidRPr="0004566B">
        <w:rPr>
          <w:rFonts w:ascii="Times New Roman" w:hAnsi="Times New Roman" w:cs="Times New Roman"/>
          <w:i/>
          <w:sz w:val="20"/>
          <w:szCs w:val="20"/>
          <w:lang w:val="en-GB"/>
        </w:rPr>
        <w:t>Epidemiol</w:t>
      </w:r>
      <w:proofErr w:type="spellEnd"/>
      <w:r w:rsidRPr="0004566B">
        <w:rPr>
          <w:rFonts w:ascii="Times New Roman" w:hAnsi="Times New Roman" w:cs="Times New Roman"/>
          <w:i/>
          <w:sz w:val="20"/>
          <w:szCs w:val="20"/>
          <w:lang w:val="en-GB"/>
        </w:rPr>
        <w:t xml:space="preserve"> </w:t>
      </w:r>
      <w:proofErr w:type="spellStart"/>
      <w:r w:rsidRPr="0004566B">
        <w:rPr>
          <w:rFonts w:ascii="Times New Roman" w:hAnsi="Times New Roman" w:cs="Times New Roman"/>
          <w:i/>
          <w:sz w:val="20"/>
          <w:szCs w:val="20"/>
          <w:lang w:val="en-GB"/>
        </w:rPr>
        <w:t>Sante</w:t>
      </w:r>
      <w:proofErr w:type="spellEnd"/>
      <w:r w:rsidRPr="0004566B">
        <w:rPr>
          <w:rFonts w:ascii="Times New Roman" w:hAnsi="Times New Roman" w:cs="Times New Roman"/>
          <w:i/>
          <w:sz w:val="20"/>
          <w:szCs w:val="20"/>
          <w:lang w:val="en-GB"/>
        </w:rPr>
        <w:t xml:space="preserve"> </w:t>
      </w:r>
      <w:proofErr w:type="spellStart"/>
      <w:r w:rsidRPr="0004566B">
        <w:rPr>
          <w:rFonts w:ascii="Times New Roman" w:hAnsi="Times New Roman" w:cs="Times New Roman"/>
          <w:i/>
          <w:sz w:val="20"/>
          <w:szCs w:val="20"/>
          <w:lang w:val="en-GB"/>
        </w:rPr>
        <w:t>Publique</w:t>
      </w:r>
      <w:proofErr w:type="spellEnd"/>
      <w:r w:rsidRPr="0004566B">
        <w:rPr>
          <w:rFonts w:ascii="Times New Roman" w:hAnsi="Times New Roman" w:cs="Times New Roman"/>
          <w:i/>
          <w:sz w:val="20"/>
          <w:szCs w:val="20"/>
          <w:lang w:val="en-GB"/>
        </w:rPr>
        <w:t>, 68</w:t>
      </w:r>
      <w:r w:rsidRPr="0004566B">
        <w:rPr>
          <w:rFonts w:ascii="Times New Roman" w:hAnsi="Times New Roman" w:cs="Times New Roman"/>
          <w:sz w:val="20"/>
          <w:szCs w:val="20"/>
          <w:lang w:val="en-GB"/>
        </w:rPr>
        <w:t>, 99-107.</w:t>
      </w:r>
    </w:p>
    <w:p w14:paraId="05883A11" w14:textId="2F415F7E" w:rsidR="0091550F" w:rsidRPr="0004566B" w:rsidRDefault="0091550F" w:rsidP="0091550F">
      <w:pPr>
        <w:spacing w:after="0" w:line="240" w:lineRule="auto"/>
        <w:jc w:val="both"/>
        <w:rPr>
          <w:rFonts w:ascii="Times New Roman" w:hAnsi="Times New Roman" w:cs="Times New Roman"/>
          <w:sz w:val="20"/>
          <w:szCs w:val="20"/>
          <w:lang w:val="en-GB"/>
        </w:rPr>
      </w:pPr>
      <w:r w:rsidRPr="0004566B">
        <w:rPr>
          <w:rFonts w:ascii="Times New Roman" w:hAnsi="Times New Roman" w:cs="Times New Roman"/>
          <w:sz w:val="20"/>
          <w:szCs w:val="20"/>
          <w:lang w:val="en-GB"/>
        </w:rPr>
        <w:t xml:space="preserve">Christensen, U., Lund, R., </w:t>
      </w:r>
      <w:proofErr w:type="spellStart"/>
      <w:r w:rsidRPr="0004566B">
        <w:rPr>
          <w:rFonts w:ascii="Times New Roman" w:hAnsi="Times New Roman" w:cs="Times New Roman"/>
          <w:sz w:val="20"/>
          <w:szCs w:val="20"/>
          <w:lang w:val="en-GB"/>
        </w:rPr>
        <w:t>Damsgaard</w:t>
      </w:r>
      <w:proofErr w:type="spellEnd"/>
      <w:r w:rsidRPr="0004566B">
        <w:rPr>
          <w:rFonts w:ascii="Times New Roman" w:hAnsi="Times New Roman" w:cs="Times New Roman"/>
          <w:sz w:val="20"/>
          <w:szCs w:val="20"/>
          <w:lang w:val="en-GB"/>
        </w:rPr>
        <w:t xml:space="preserve">, M. T., Holstein, B. E., </w:t>
      </w:r>
      <w:proofErr w:type="spellStart"/>
      <w:r w:rsidRPr="0004566B">
        <w:rPr>
          <w:rFonts w:ascii="Times New Roman" w:hAnsi="Times New Roman" w:cs="Times New Roman"/>
          <w:sz w:val="20"/>
          <w:szCs w:val="20"/>
          <w:lang w:val="en-GB"/>
        </w:rPr>
        <w:t>Ditlevsen</w:t>
      </w:r>
      <w:proofErr w:type="spellEnd"/>
      <w:r w:rsidRPr="0004566B">
        <w:rPr>
          <w:rFonts w:ascii="Times New Roman" w:hAnsi="Times New Roman" w:cs="Times New Roman"/>
          <w:sz w:val="20"/>
          <w:szCs w:val="20"/>
          <w:lang w:val="en-GB"/>
        </w:rPr>
        <w:t xml:space="preserve">, S., </w:t>
      </w:r>
      <w:proofErr w:type="spellStart"/>
      <w:r w:rsidRPr="0004566B">
        <w:rPr>
          <w:rFonts w:ascii="Times New Roman" w:hAnsi="Times New Roman" w:cs="Times New Roman"/>
          <w:sz w:val="20"/>
          <w:szCs w:val="20"/>
          <w:lang w:val="en-GB"/>
        </w:rPr>
        <w:t>Diderichsen</w:t>
      </w:r>
      <w:proofErr w:type="spellEnd"/>
      <w:r w:rsidRPr="0004566B">
        <w:rPr>
          <w:rFonts w:ascii="Times New Roman" w:hAnsi="Times New Roman" w:cs="Times New Roman"/>
          <w:sz w:val="20"/>
          <w:szCs w:val="20"/>
          <w:lang w:val="en-GB"/>
        </w:rPr>
        <w:t xml:space="preserve">, F., ... &amp; Lynch, J.(2004). Cynical hostility, socioeconomic position, health </w:t>
      </w:r>
      <w:proofErr w:type="spellStart"/>
      <w:r w:rsidRPr="0004566B">
        <w:rPr>
          <w:rFonts w:ascii="Times New Roman" w:hAnsi="Times New Roman" w:cs="Times New Roman"/>
          <w:sz w:val="20"/>
          <w:szCs w:val="20"/>
          <w:lang w:val="en-GB"/>
        </w:rPr>
        <w:t>behaviors</w:t>
      </w:r>
      <w:proofErr w:type="spellEnd"/>
      <w:r w:rsidRPr="0004566B">
        <w:rPr>
          <w:rFonts w:ascii="Times New Roman" w:hAnsi="Times New Roman" w:cs="Times New Roman"/>
          <w:sz w:val="20"/>
          <w:szCs w:val="20"/>
          <w:lang w:val="en-GB"/>
        </w:rPr>
        <w:t xml:space="preserve">, and symptom load: a cross-sectional analysis in a     Danish population-based study. </w:t>
      </w:r>
      <w:r w:rsidRPr="0004566B">
        <w:rPr>
          <w:rFonts w:ascii="Times New Roman" w:hAnsi="Times New Roman" w:cs="Times New Roman"/>
          <w:i/>
          <w:sz w:val="20"/>
          <w:szCs w:val="20"/>
          <w:lang w:val="en-GB"/>
        </w:rPr>
        <w:t>Psychosomatic Medicine, 66</w:t>
      </w:r>
      <w:r w:rsidRPr="0004566B">
        <w:rPr>
          <w:rFonts w:ascii="Times New Roman" w:hAnsi="Times New Roman" w:cs="Times New Roman"/>
          <w:sz w:val="20"/>
          <w:szCs w:val="20"/>
          <w:lang w:val="en-GB"/>
        </w:rPr>
        <w:t>, 572-577.</w:t>
      </w:r>
    </w:p>
    <w:p w14:paraId="01A116DA" w14:textId="77777777" w:rsidR="0091550F" w:rsidRPr="0004566B" w:rsidRDefault="0091550F" w:rsidP="0091550F">
      <w:pPr>
        <w:spacing w:after="0" w:line="240" w:lineRule="auto"/>
        <w:jc w:val="both"/>
        <w:rPr>
          <w:rFonts w:ascii="Times New Roman" w:hAnsi="Times New Roman" w:cs="Times New Roman"/>
          <w:sz w:val="20"/>
          <w:szCs w:val="20"/>
          <w:lang w:val="en-GB"/>
        </w:rPr>
      </w:pPr>
      <w:r w:rsidRPr="0004566B">
        <w:rPr>
          <w:rFonts w:ascii="Times New Roman" w:hAnsi="Times New Roman" w:cs="Times New Roman"/>
          <w:sz w:val="20"/>
          <w:szCs w:val="20"/>
          <w:lang w:val="en-GB"/>
        </w:rPr>
        <w:t>Clarke P, Fisher G, House J et al. (2008). Guide to Content of the HRS Psychosocial Leave-Behind Participant</w:t>
      </w:r>
    </w:p>
    <w:p w14:paraId="1BF65A80" w14:textId="77777777" w:rsidR="0091550F" w:rsidRPr="0004566B" w:rsidRDefault="0091550F" w:rsidP="0091550F">
      <w:pPr>
        <w:spacing w:after="0" w:line="240" w:lineRule="auto"/>
        <w:ind w:left="284"/>
        <w:jc w:val="both"/>
        <w:rPr>
          <w:rFonts w:ascii="Times New Roman" w:hAnsi="Times New Roman" w:cs="Times New Roman"/>
          <w:sz w:val="20"/>
          <w:szCs w:val="20"/>
          <w:lang w:val="en-GB"/>
        </w:rPr>
      </w:pPr>
      <w:r w:rsidRPr="0004566B">
        <w:rPr>
          <w:rFonts w:ascii="Times New Roman" w:hAnsi="Times New Roman" w:cs="Times New Roman"/>
          <w:sz w:val="20"/>
          <w:szCs w:val="20"/>
          <w:lang w:val="en-GB"/>
        </w:rPr>
        <w:t xml:space="preserve">Lifestyle Questionnaires: 2004-2006. Survey Research </w:t>
      </w:r>
      <w:proofErr w:type="spellStart"/>
      <w:r w:rsidRPr="0004566B">
        <w:rPr>
          <w:rFonts w:ascii="Times New Roman" w:hAnsi="Times New Roman" w:cs="Times New Roman"/>
          <w:sz w:val="20"/>
          <w:szCs w:val="20"/>
          <w:lang w:val="en-GB"/>
        </w:rPr>
        <w:t>Center</w:t>
      </w:r>
      <w:proofErr w:type="spellEnd"/>
      <w:r w:rsidRPr="0004566B">
        <w:rPr>
          <w:rFonts w:ascii="Times New Roman" w:hAnsi="Times New Roman" w:cs="Times New Roman"/>
          <w:sz w:val="20"/>
          <w:szCs w:val="20"/>
          <w:lang w:val="en-GB"/>
        </w:rPr>
        <w:t xml:space="preserve">, Institute for Social Research; Ann </w:t>
      </w:r>
      <w:proofErr w:type="spellStart"/>
      <w:r w:rsidRPr="0004566B">
        <w:rPr>
          <w:rFonts w:ascii="Times New Roman" w:hAnsi="Times New Roman" w:cs="Times New Roman"/>
          <w:sz w:val="20"/>
          <w:szCs w:val="20"/>
          <w:lang w:val="en-GB"/>
        </w:rPr>
        <w:t>Arbor</w:t>
      </w:r>
      <w:proofErr w:type="spellEnd"/>
      <w:r w:rsidRPr="0004566B">
        <w:rPr>
          <w:rFonts w:ascii="Times New Roman" w:hAnsi="Times New Roman" w:cs="Times New Roman"/>
          <w:sz w:val="20"/>
          <w:szCs w:val="20"/>
          <w:lang w:val="en-GB"/>
        </w:rPr>
        <w:t>,</w:t>
      </w:r>
    </w:p>
    <w:p w14:paraId="54FAA7E8" w14:textId="77777777" w:rsidR="0091550F" w:rsidRPr="0004566B" w:rsidRDefault="0091550F" w:rsidP="0091550F">
      <w:pPr>
        <w:spacing w:after="0" w:line="240" w:lineRule="auto"/>
        <w:ind w:left="284"/>
        <w:jc w:val="both"/>
        <w:rPr>
          <w:rFonts w:ascii="Times New Roman" w:hAnsi="Times New Roman" w:cs="Times New Roman"/>
          <w:sz w:val="20"/>
          <w:szCs w:val="20"/>
          <w:lang w:val="en-GB"/>
        </w:rPr>
      </w:pPr>
      <w:r w:rsidRPr="0004566B">
        <w:rPr>
          <w:rFonts w:ascii="Times New Roman" w:hAnsi="Times New Roman" w:cs="Times New Roman"/>
          <w:sz w:val="20"/>
          <w:szCs w:val="20"/>
          <w:lang w:val="en-GB"/>
        </w:rPr>
        <w:t>University of Michigan.</w:t>
      </w:r>
    </w:p>
    <w:p w14:paraId="2F085898" w14:textId="77777777" w:rsidR="0091550F" w:rsidRPr="0004566B" w:rsidRDefault="0091550F" w:rsidP="0091550F">
      <w:pPr>
        <w:spacing w:after="0" w:line="240" w:lineRule="auto"/>
        <w:ind w:left="284" w:hanging="284"/>
        <w:jc w:val="both"/>
        <w:rPr>
          <w:rFonts w:ascii="Times New Roman" w:hAnsi="Times New Roman" w:cs="Times New Roman"/>
          <w:color w:val="000000"/>
          <w:sz w:val="20"/>
          <w:lang w:val="en-GB"/>
        </w:rPr>
      </w:pPr>
      <w:proofErr w:type="spellStart"/>
      <w:r w:rsidRPr="0004566B">
        <w:rPr>
          <w:rFonts w:ascii="Times New Roman" w:hAnsi="Times New Roman" w:cs="Times New Roman"/>
          <w:color w:val="000000"/>
          <w:sz w:val="20"/>
          <w:lang w:val="en-GB"/>
        </w:rPr>
        <w:t>Denollet</w:t>
      </w:r>
      <w:proofErr w:type="spellEnd"/>
      <w:r w:rsidRPr="0004566B">
        <w:rPr>
          <w:rFonts w:ascii="Times New Roman" w:hAnsi="Times New Roman" w:cs="Times New Roman"/>
          <w:color w:val="000000"/>
          <w:sz w:val="20"/>
          <w:lang w:val="en-GB"/>
        </w:rPr>
        <w:t xml:space="preserve">, J. (2005). Standard assessment of negative affectivity, social inhibition and Type D personality. </w:t>
      </w:r>
      <w:r w:rsidRPr="0004566B">
        <w:rPr>
          <w:rFonts w:ascii="Times New Roman" w:hAnsi="Times New Roman" w:cs="Times New Roman"/>
          <w:i/>
          <w:color w:val="000000"/>
          <w:sz w:val="20"/>
          <w:lang w:val="en-GB"/>
        </w:rPr>
        <w:t>Psychoso</w:t>
      </w:r>
      <w:r w:rsidRPr="0004566B">
        <w:rPr>
          <w:rFonts w:ascii="Times New Roman" w:hAnsi="Times New Roman" w:cs="Times New Roman"/>
          <w:i/>
          <w:color w:val="000000"/>
          <w:sz w:val="20"/>
          <w:lang w:val="en-GB"/>
        </w:rPr>
        <w:softHyphen/>
        <w:t>matics, 67</w:t>
      </w:r>
      <w:r w:rsidRPr="0004566B">
        <w:rPr>
          <w:rFonts w:ascii="Times New Roman" w:hAnsi="Times New Roman" w:cs="Times New Roman"/>
          <w:color w:val="000000"/>
          <w:sz w:val="20"/>
          <w:lang w:val="en-GB"/>
        </w:rPr>
        <w:t>, 89-97.</w:t>
      </w:r>
    </w:p>
    <w:p w14:paraId="7E3DD3B2" w14:textId="77777777" w:rsidR="0091550F" w:rsidRPr="0004566B" w:rsidRDefault="0091550F" w:rsidP="0091550F">
      <w:pPr>
        <w:spacing w:after="0" w:line="240" w:lineRule="auto"/>
        <w:ind w:left="284" w:hanging="284"/>
        <w:jc w:val="both"/>
        <w:rPr>
          <w:rFonts w:ascii="Times New Roman" w:hAnsi="Times New Roman" w:cs="Times New Roman"/>
          <w:sz w:val="18"/>
          <w:szCs w:val="20"/>
          <w:lang w:val="en-GB"/>
        </w:rPr>
      </w:pPr>
      <w:r w:rsidRPr="0004566B">
        <w:rPr>
          <w:rFonts w:ascii="Times New Roman" w:hAnsi="Times New Roman" w:cs="Times New Roman"/>
          <w:sz w:val="20"/>
          <w:szCs w:val="20"/>
          <w:lang w:val="en-GB"/>
        </w:rPr>
        <w:t>Global-Humanitarian-Response Plan to COVID-19 (United Nations Office; 25 March 2020, https://www.unocha.org/publication/core-publications/global-humanitarian-response-plan-covid-19accessed on 02.04.2020)</w:t>
      </w:r>
    </w:p>
    <w:p w14:paraId="24EF5E35" w14:textId="77777777" w:rsidR="0091550F" w:rsidRPr="0004566B" w:rsidRDefault="0091550F" w:rsidP="0091550F">
      <w:pPr>
        <w:autoSpaceDE w:val="0"/>
        <w:autoSpaceDN w:val="0"/>
        <w:adjustRightInd w:val="0"/>
        <w:spacing w:after="0" w:line="240" w:lineRule="auto"/>
        <w:ind w:left="284" w:hanging="284"/>
        <w:jc w:val="both"/>
        <w:rPr>
          <w:rFonts w:ascii="Times New Roman" w:hAnsi="Times New Roman" w:cs="Times New Roman"/>
          <w:sz w:val="20"/>
          <w:lang w:val="en-GB"/>
        </w:rPr>
      </w:pPr>
      <w:r w:rsidRPr="00811414">
        <w:rPr>
          <w:rFonts w:ascii="Times New Roman" w:hAnsi="Times New Roman" w:cs="Times New Roman"/>
          <w:sz w:val="20"/>
        </w:rPr>
        <w:t>Hudek-</w:t>
      </w:r>
      <w:proofErr w:type="spellStart"/>
      <w:r w:rsidRPr="00811414">
        <w:rPr>
          <w:rFonts w:ascii="Times New Roman" w:hAnsi="Times New Roman" w:cs="Times New Roman"/>
          <w:sz w:val="20"/>
        </w:rPr>
        <w:t>Knežević</w:t>
      </w:r>
      <w:proofErr w:type="spellEnd"/>
      <w:r w:rsidRPr="00811414">
        <w:rPr>
          <w:rFonts w:ascii="Times New Roman" w:hAnsi="Times New Roman" w:cs="Times New Roman"/>
          <w:sz w:val="20"/>
        </w:rPr>
        <w:t xml:space="preserve">, J., </w:t>
      </w:r>
      <w:proofErr w:type="spellStart"/>
      <w:r w:rsidRPr="00811414">
        <w:rPr>
          <w:rFonts w:ascii="Times New Roman" w:hAnsi="Times New Roman" w:cs="Times New Roman"/>
          <w:sz w:val="20"/>
        </w:rPr>
        <w:t>Kardum</w:t>
      </w:r>
      <w:proofErr w:type="spellEnd"/>
      <w:r w:rsidRPr="00811414">
        <w:rPr>
          <w:rFonts w:ascii="Times New Roman" w:hAnsi="Times New Roman" w:cs="Times New Roman"/>
          <w:sz w:val="20"/>
        </w:rPr>
        <w:t xml:space="preserve">, I., &amp; </w:t>
      </w:r>
      <w:proofErr w:type="spellStart"/>
      <w:r w:rsidRPr="00811414">
        <w:rPr>
          <w:rFonts w:ascii="Times New Roman" w:hAnsi="Times New Roman" w:cs="Times New Roman"/>
          <w:sz w:val="20"/>
        </w:rPr>
        <w:t>Mehić</w:t>
      </w:r>
      <w:proofErr w:type="spellEnd"/>
      <w:r w:rsidRPr="00811414">
        <w:rPr>
          <w:rFonts w:ascii="Times New Roman" w:hAnsi="Times New Roman" w:cs="Times New Roman"/>
          <w:sz w:val="20"/>
        </w:rPr>
        <w:t xml:space="preserve">, N. (2016). </w:t>
      </w:r>
      <w:r w:rsidRPr="0004566B">
        <w:rPr>
          <w:rFonts w:ascii="Times New Roman" w:hAnsi="Times New Roman" w:cs="Times New Roman"/>
          <w:sz w:val="20"/>
          <w:lang w:val="en-GB"/>
        </w:rPr>
        <w:t xml:space="preserve">Dark triad traits and health outcomes: An exploratory study. </w:t>
      </w:r>
      <w:proofErr w:type="spellStart"/>
      <w:r w:rsidRPr="0004566B">
        <w:rPr>
          <w:rFonts w:ascii="Times New Roman" w:hAnsi="Times New Roman" w:cs="Times New Roman"/>
          <w:i/>
          <w:sz w:val="20"/>
          <w:lang w:val="en-GB"/>
        </w:rPr>
        <w:t>Psihologijske</w:t>
      </w:r>
      <w:proofErr w:type="spellEnd"/>
      <w:r w:rsidRPr="0004566B">
        <w:rPr>
          <w:rFonts w:ascii="Times New Roman" w:hAnsi="Times New Roman" w:cs="Times New Roman"/>
          <w:i/>
          <w:sz w:val="20"/>
          <w:lang w:val="en-GB"/>
        </w:rPr>
        <w:t xml:space="preserve"> </w:t>
      </w:r>
      <w:proofErr w:type="spellStart"/>
      <w:r w:rsidRPr="0004566B">
        <w:rPr>
          <w:rFonts w:ascii="Times New Roman" w:hAnsi="Times New Roman" w:cs="Times New Roman"/>
          <w:i/>
          <w:sz w:val="20"/>
          <w:lang w:val="en-GB"/>
        </w:rPr>
        <w:t>Teme</w:t>
      </w:r>
      <w:proofErr w:type="spellEnd"/>
      <w:r w:rsidRPr="0004566B">
        <w:rPr>
          <w:rFonts w:ascii="Times New Roman" w:hAnsi="Times New Roman" w:cs="Times New Roman"/>
          <w:i/>
          <w:sz w:val="20"/>
          <w:lang w:val="en-GB"/>
        </w:rPr>
        <w:t>, 25</w:t>
      </w:r>
      <w:r w:rsidRPr="0004566B">
        <w:rPr>
          <w:rFonts w:ascii="Times New Roman" w:hAnsi="Times New Roman" w:cs="Times New Roman"/>
          <w:sz w:val="20"/>
          <w:lang w:val="en-GB"/>
        </w:rPr>
        <w:t>, 129–156.</w:t>
      </w:r>
    </w:p>
    <w:p w14:paraId="0DFDEB8D" w14:textId="77777777" w:rsidR="0091550F" w:rsidRPr="0004566B" w:rsidRDefault="0091550F" w:rsidP="0091550F">
      <w:pPr>
        <w:autoSpaceDE w:val="0"/>
        <w:autoSpaceDN w:val="0"/>
        <w:adjustRightInd w:val="0"/>
        <w:spacing w:after="0" w:line="240" w:lineRule="auto"/>
        <w:ind w:left="284" w:hanging="284"/>
        <w:jc w:val="both"/>
        <w:rPr>
          <w:rFonts w:ascii="Times New Roman" w:hAnsi="Times New Roman" w:cs="Times New Roman"/>
          <w:sz w:val="20"/>
          <w:lang w:val="en-GB"/>
        </w:rPr>
      </w:pPr>
      <w:r w:rsidRPr="0004566B">
        <w:rPr>
          <w:rFonts w:ascii="Times New Roman" w:hAnsi="Times New Roman" w:cs="Times New Roman"/>
          <w:sz w:val="20"/>
          <w:lang w:val="en-GB"/>
        </w:rPr>
        <w:t xml:space="preserve">James, R. K., &amp; Gilliland, B. E. (2001). </w:t>
      </w:r>
      <w:r w:rsidRPr="0004566B">
        <w:rPr>
          <w:rFonts w:ascii="Times New Roman" w:hAnsi="Times New Roman" w:cs="Times New Roman"/>
          <w:i/>
          <w:sz w:val="20"/>
          <w:lang w:val="en-GB"/>
        </w:rPr>
        <w:t>Crisis intervention strategies</w:t>
      </w:r>
      <w:r w:rsidRPr="0004566B">
        <w:rPr>
          <w:rFonts w:ascii="Times New Roman" w:hAnsi="Times New Roman" w:cs="Times New Roman"/>
          <w:sz w:val="20"/>
          <w:lang w:val="en-GB"/>
        </w:rPr>
        <w:t xml:space="preserve"> (4th ed.). Thomson Brooks/Cole Publishing Co.</w:t>
      </w:r>
    </w:p>
    <w:p w14:paraId="614240F6" w14:textId="77777777" w:rsidR="0091550F" w:rsidRPr="0004566B" w:rsidRDefault="0091550F" w:rsidP="0091550F">
      <w:pPr>
        <w:autoSpaceDE w:val="0"/>
        <w:autoSpaceDN w:val="0"/>
        <w:adjustRightInd w:val="0"/>
        <w:spacing w:after="0" w:line="240" w:lineRule="auto"/>
        <w:ind w:left="284" w:hanging="284"/>
        <w:jc w:val="both"/>
        <w:rPr>
          <w:rFonts w:ascii="Times New Roman" w:hAnsi="Times New Roman" w:cs="Times New Roman"/>
          <w:sz w:val="20"/>
          <w:lang w:val="en-GB"/>
        </w:rPr>
      </w:pPr>
      <w:r w:rsidRPr="0004566B">
        <w:rPr>
          <w:rFonts w:ascii="Times New Roman" w:hAnsi="Times New Roman" w:cs="Times New Roman"/>
          <w:sz w:val="20"/>
          <w:lang w:val="en-GB"/>
        </w:rPr>
        <w:t xml:space="preserve">Kaplan, R. M. (2003). The significance of quality of life in health care. </w:t>
      </w:r>
      <w:r w:rsidRPr="0004566B">
        <w:rPr>
          <w:rFonts w:ascii="Times New Roman" w:hAnsi="Times New Roman" w:cs="Times New Roman"/>
          <w:i/>
          <w:sz w:val="20"/>
          <w:lang w:val="en-GB"/>
        </w:rPr>
        <w:t>Quality of Life Research, 12</w:t>
      </w:r>
      <w:r w:rsidRPr="0004566B">
        <w:rPr>
          <w:rFonts w:ascii="Times New Roman" w:hAnsi="Times New Roman" w:cs="Times New Roman"/>
          <w:sz w:val="20"/>
          <w:lang w:val="en-GB"/>
        </w:rPr>
        <w:t>, 3− 16.</w:t>
      </w:r>
    </w:p>
    <w:p w14:paraId="63368210" w14:textId="77777777" w:rsidR="0091550F" w:rsidRPr="0004566B" w:rsidRDefault="0091550F" w:rsidP="0091550F">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04566B">
        <w:rPr>
          <w:rFonts w:ascii="Times New Roman" w:hAnsi="Times New Roman" w:cs="Times New Roman"/>
          <w:sz w:val="20"/>
          <w:szCs w:val="20"/>
          <w:lang w:val="en-GB"/>
        </w:rPr>
        <w:t>March, E. &amp; Springer, J. (2019).</w:t>
      </w:r>
      <w:r w:rsidRPr="0004566B">
        <w:rPr>
          <w:sz w:val="20"/>
          <w:lang w:val="en-GB"/>
        </w:rPr>
        <w:t xml:space="preserve"> </w:t>
      </w:r>
      <w:r w:rsidRPr="0004566B">
        <w:rPr>
          <w:rFonts w:ascii="Times New Roman" w:hAnsi="Times New Roman" w:cs="Times New Roman"/>
          <w:sz w:val="20"/>
          <w:szCs w:val="20"/>
          <w:lang w:val="en-GB"/>
        </w:rPr>
        <w:t xml:space="preserve">Belief in conspiracy theories: The predictive role of </w:t>
      </w:r>
      <w:proofErr w:type="spellStart"/>
      <w:r w:rsidRPr="0004566B">
        <w:rPr>
          <w:rFonts w:ascii="Times New Roman" w:hAnsi="Times New Roman" w:cs="Times New Roman"/>
          <w:sz w:val="20"/>
          <w:szCs w:val="20"/>
          <w:lang w:val="en-GB"/>
        </w:rPr>
        <w:t>schizotypy</w:t>
      </w:r>
      <w:proofErr w:type="spellEnd"/>
      <w:r w:rsidRPr="0004566B">
        <w:rPr>
          <w:rFonts w:ascii="Times New Roman" w:hAnsi="Times New Roman" w:cs="Times New Roman"/>
          <w:sz w:val="20"/>
          <w:szCs w:val="20"/>
          <w:lang w:val="en-GB"/>
        </w:rPr>
        <w:t xml:space="preserve">, Machiavellianism, and primary psychopathy. </w:t>
      </w:r>
      <w:proofErr w:type="spellStart"/>
      <w:r w:rsidRPr="0004566B">
        <w:rPr>
          <w:rFonts w:ascii="Times New Roman" w:hAnsi="Times New Roman" w:cs="Times New Roman"/>
          <w:i/>
          <w:sz w:val="20"/>
          <w:szCs w:val="20"/>
          <w:lang w:val="en-GB"/>
        </w:rPr>
        <w:t>PLoS</w:t>
      </w:r>
      <w:proofErr w:type="spellEnd"/>
      <w:r w:rsidRPr="0004566B">
        <w:rPr>
          <w:rFonts w:ascii="Times New Roman" w:hAnsi="Times New Roman" w:cs="Times New Roman"/>
          <w:i/>
          <w:sz w:val="20"/>
          <w:szCs w:val="20"/>
          <w:lang w:val="en-GB"/>
        </w:rPr>
        <w:t xml:space="preserve"> One, 14</w:t>
      </w:r>
      <w:r w:rsidRPr="0004566B">
        <w:rPr>
          <w:rFonts w:ascii="Times New Roman" w:hAnsi="Times New Roman" w:cs="Times New Roman"/>
          <w:sz w:val="20"/>
          <w:szCs w:val="20"/>
          <w:lang w:val="en-GB"/>
        </w:rPr>
        <w:t>, e0225964.</w:t>
      </w:r>
    </w:p>
    <w:p w14:paraId="67FC6CD8" w14:textId="77777777" w:rsidR="0004566B" w:rsidRDefault="0091550F" w:rsidP="0091550F">
      <w:pPr>
        <w:autoSpaceDE w:val="0"/>
        <w:autoSpaceDN w:val="0"/>
        <w:adjustRightInd w:val="0"/>
        <w:spacing w:after="0" w:line="240" w:lineRule="auto"/>
        <w:ind w:left="284" w:hanging="284"/>
        <w:jc w:val="both"/>
        <w:rPr>
          <w:rFonts w:ascii="Times New Roman" w:hAnsi="Times New Roman" w:cs="Times New Roman"/>
          <w:sz w:val="20"/>
          <w:szCs w:val="20"/>
          <w:lang w:val="en-GB"/>
        </w:rPr>
      </w:pPr>
      <w:proofErr w:type="spellStart"/>
      <w:r w:rsidRPr="0004566B">
        <w:rPr>
          <w:rFonts w:ascii="Times New Roman" w:hAnsi="Times New Roman" w:cs="Times New Roman"/>
          <w:sz w:val="20"/>
          <w:szCs w:val="20"/>
          <w:lang w:val="en-GB"/>
        </w:rPr>
        <w:t>Muris</w:t>
      </w:r>
      <w:proofErr w:type="spellEnd"/>
      <w:r w:rsidRPr="0004566B">
        <w:rPr>
          <w:rFonts w:ascii="Times New Roman" w:hAnsi="Times New Roman" w:cs="Times New Roman"/>
          <w:sz w:val="20"/>
          <w:szCs w:val="20"/>
          <w:lang w:val="en-GB"/>
        </w:rPr>
        <w:t xml:space="preserve">, P., </w:t>
      </w:r>
      <w:proofErr w:type="spellStart"/>
      <w:r w:rsidRPr="0004566B">
        <w:rPr>
          <w:rFonts w:ascii="Times New Roman" w:hAnsi="Times New Roman" w:cs="Times New Roman"/>
          <w:sz w:val="20"/>
          <w:szCs w:val="20"/>
          <w:lang w:val="en-GB"/>
        </w:rPr>
        <w:t>Luermans</w:t>
      </w:r>
      <w:proofErr w:type="spellEnd"/>
      <w:r w:rsidRPr="0004566B">
        <w:rPr>
          <w:rFonts w:ascii="Times New Roman" w:hAnsi="Times New Roman" w:cs="Times New Roman"/>
          <w:sz w:val="20"/>
          <w:szCs w:val="20"/>
          <w:lang w:val="en-GB"/>
        </w:rPr>
        <w:t xml:space="preserve">, J., </w:t>
      </w:r>
      <w:proofErr w:type="spellStart"/>
      <w:r w:rsidRPr="0004566B">
        <w:rPr>
          <w:rFonts w:ascii="Times New Roman" w:hAnsi="Times New Roman" w:cs="Times New Roman"/>
          <w:sz w:val="20"/>
          <w:szCs w:val="20"/>
          <w:lang w:val="en-GB"/>
        </w:rPr>
        <w:t>Merckelbach</w:t>
      </w:r>
      <w:proofErr w:type="spellEnd"/>
      <w:r w:rsidRPr="0004566B">
        <w:rPr>
          <w:rFonts w:ascii="Times New Roman" w:hAnsi="Times New Roman" w:cs="Times New Roman"/>
          <w:sz w:val="20"/>
          <w:szCs w:val="20"/>
          <w:lang w:val="en-GB"/>
        </w:rPr>
        <w:t xml:space="preserve">, H., &amp; Mayer, B. (2000). “Danger is lurking everywhere”. The relation between anxiety and threat perception abnormalities in normal children. </w:t>
      </w:r>
      <w:r w:rsidRPr="0004566B">
        <w:rPr>
          <w:rFonts w:ascii="Times New Roman" w:hAnsi="Times New Roman" w:cs="Times New Roman"/>
          <w:i/>
          <w:sz w:val="20"/>
          <w:szCs w:val="20"/>
          <w:lang w:val="en-GB"/>
        </w:rPr>
        <w:t xml:space="preserve">Journal of </w:t>
      </w:r>
      <w:proofErr w:type="spellStart"/>
      <w:r w:rsidRPr="0004566B">
        <w:rPr>
          <w:rFonts w:ascii="Times New Roman" w:hAnsi="Times New Roman" w:cs="Times New Roman"/>
          <w:i/>
          <w:sz w:val="20"/>
          <w:szCs w:val="20"/>
          <w:lang w:val="en-GB"/>
        </w:rPr>
        <w:t>Behavior</w:t>
      </w:r>
      <w:proofErr w:type="spellEnd"/>
      <w:r w:rsidRPr="0004566B">
        <w:rPr>
          <w:rFonts w:ascii="Times New Roman" w:hAnsi="Times New Roman" w:cs="Times New Roman"/>
          <w:i/>
          <w:sz w:val="20"/>
          <w:szCs w:val="20"/>
          <w:lang w:val="en-GB"/>
        </w:rPr>
        <w:t xml:space="preserve"> Therapy and Experimental Psychiatry, 31</w:t>
      </w:r>
      <w:r w:rsidRPr="0004566B">
        <w:rPr>
          <w:rFonts w:ascii="Times New Roman" w:hAnsi="Times New Roman" w:cs="Times New Roman"/>
          <w:sz w:val="20"/>
          <w:szCs w:val="20"/>
          <w:lang w:val="en-GB"/>
        </w:rPr>
        <w:t>, 123-136</w:t>
      </w:r>
      <w:r w:rsidR="0004566B">
        <w:rPr>
          <w:rFonts w:ascii="Times New Roman" w:hAnsi="Times New Roman" w:cs="Times New Roman"/>
          <w:sz w:val="20"/>
          <w:szCs w:val="20"/>
          <w:lang w:val="en-GB"/>
        </w:rPr>
        <w:t>.</w:t>
      </w:r>
    </w:p>
    <w:p w14:paraId="3D2889FD" w14:textId="2CDFBB1A" w:rsidR="0091550F" w:rsidRPr="0004566B" w:rsidRDefault="0004566B" w:rsidP="0004566B">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124D54">
        <w:rPr>
          <w:rFonts w:ascii="Times New Roman" w:hAnsi="Times New Roman" w:cs="Times New Roman"/>
          <w:sz w:val="20"/>
          <w:szCs w:val="20"/>
          <w:lang w:val="en-GB"/>
        </w:rPr>
        <w:t xml:space="preserve">Nowak, B., </w:t>
      </w:r>
      <w:proofErr w:type="spellStart"/>
      <w:r w:rsidRPr="00124D54">
        <w:rPr>
          <w:rFonts w:ascii="Times New Roman" w:hAnsi="Times New Roman" w:cs="Times New Roman"/>
          <w:sz w:val="20"/>
          <w:szCs w:val="20"/>
          <w:lang w:val="en-GB"/>
        </w:rPr>
        <w:t>Brzóska</w:t>
      </w:r>
      <w:proofErr w:type="spellEnd"/>
      <w:r w:rsidRPr="00124D54">
        <w:rPr>
          <w:rFonts w:ascii="Times New Roman" w:hAnsi="Times New Roman" w:cs="Times New Roman"/>
          <w:sz w:val="20"/>
          <w:szCs w:val="20"/>
          <w:lang w:val="en-GB"/>
        </w:rPr>
        <w:t xml:space="preserve">, P. Piotrowski, J. Żemojtel-Piotrowska, M., Sedikides, C, &amp; </w:t>
      </w:r>
      <w:proofErr w:type="spellStart"/>
      <w:r w:rsidRPr="00124D54">
        <w:rPr>
          <w:rFonts w:ascii="Times New Roman" w:hAnsi="Times New Roman" w:cs="Times New Roman"/>
          <w:sz w:val="20"/>
          <w:szCs w:val="20"/>
          <w:lang w:val="en-GB"/>
        </w:rPr>
        <w:t>Jonason</w:t>
      </w:r>
      <w:proofErr w:type="spellEnd"/>
      <w:r w:rsidRPr="00124D54">
        <w:rPr>
          <w:rFonts w:ascii="Times New Roman" w:hAnsi="Times New Roman" w:cs="Times New Roman"/>
          <w:sz w:val="20"/>
          <w:szCs w:val="20"/>
          <w:lang w:val="en-GB"/>
        </w:rPr>
        <w:t>, P.K. (2020).</w:t>
      </w:r>
      <w:r w:rsidRPr="00124D54">
        <w:rPr>
          <w:lang w:val="en-GB"/>
        </w:rPr>
        <w:t xml:space="preserve"> </w:t>
      </w:r>
      <w:r w:rsidRPr="0004566B">
        <w:rPr>
          <w:rFonts w:ascii="Times New Roman" w:hAnsi="Times New Roman" w:cs="Times New Roman"/>
          <w:i/>
          <w:sz w:val="20"/>
          <w:szCs w:val="20"/>
          <w:lang w:val="en-GB"/>
        </w:rPr>
        <w:t xml:space="preserve">Adaptive and maladaptive behaviour during the COVID-19 pandemic: The roles of </w:t>
      </w:r>
      <w:r>
        <w:rPr>
          <w:rFonts w:ascii="Times New Roman" w:hAnsi="Times New Roman" w:cs="Times New Roman"/>
          <w:i/>
          <w:sz w:val="20"/>
          <w:szCs w:val="20"/>
          <w:lang w:val="en-GB"/>
        </w:rPr>
        <w:t>D</w:t>
      </w:r>
      <w:r w:rsidRPr="0004566B">
        <w:rPr>
          <w:rFonts w:ascii="Times New Roman" w:hAnsi="Times New Roman" w:cs="Times New Roman"/>
          <w:i/>
          <w:sz w:val="20"/>
          <w:szCs w:val="20"/>
          <w:lang w:val="en-GB"/>
        </w:rPr>
        <w:t>ark Triad traits, collective narcissism, and h</w:t>
      </w:r>
      <w:r>
        <w:rPr>
          <w:rFonts w:ascii="Times New Roman" w:hAnsi="Times New Roman" w:cs="Times New Roman"/>
          <w:i/>
          <w:sz w:val="20"/>
          <w:szCs w:val="20"/>
          <w:lang w:val="en-GB"/>
        </w:rPr>
        <w:t xml:space="preserve">ealth </w:t>
      </w:r>
      <w:r w:rsidRPr="0004566B">
        <w:rPr>
          <w:rFonts w:ascii="Times New Roman" w:hAnsi="Times New Roman" w:cs="Times New Roman"/>
          <w:i/>
          <w:sz w:val="20"/>
          <w:szCs w:val="20"/>
          <w:lang w:val="en-GB"/>
        </w:rPr>
        <w:t>beliefs</w:t>
      </w:r>
      <w:r>
        <w:rPr>
          <w:rFonts w:ascii="Times New Roman" w:hAnsi="Times New Roman" w:cs="Times New Roman"/>
          <w:sz w:val="20"/>
          <w:szCs w:val="20"/>
          <w:lang w:val="en-GB"/>
        </w:rPr>
        <w:t>. Manuscript submitted for publication.</w:t>
      </w:r>
      <w:r w:rsidRPr="0004566B">
        <w:rPr>
          <w:rFonts w:ascii="Times New Roman" w:hAnsi="Times New Roman" w:cs="Times New Roman"/>
          <w:sz w:val="20"/>
          <w:szCs w:val="20"/>
          <w:lang w:val="en-GB"/>
        </w:rPr>
        <w:t xml:space="preserve">  </w:t>
      </w:r>
    </w:p>
    <w:p w14:paraId="57427125" w14:textId="77777777" w:rsidR="0091550F" w:rsidRPr="0004566B" w:rsidRDefault="0091550F" w:rsidP="0091550F">
      <w:pPr>
        <w:autoSpaceDE w:val="0"/>
        <w:autoSpaceDN w:val="0"/>
        <w:adjustRightInd w:val="0"/>
        <w:spacing w:after="0" w:line="240" w:lineRule="auto"/>
        <w:ind w:left="284" w:hanging="284"/>
        <w:jc w:val="both"/>
        <w:rPr>
          <w:rFonts w:ascii="Times New Roman" w:hAnsi="Times New Roman" w:cs="Times New Roman"/>
          <w:sz w:val="20"/>
          <w:lang w:val="en-GB"/>
        </w:rPr>
      </w:pPr>
      <w:proofErr w:type="spellStart"/>
      <w:r w:rsidRPr="0004566B">
        <w:rPr>
          <w:rFonts w:ascii="Times New Roman" w:hAnsi="Times New Roman" w:cs="Times New Roman"/>
          <w:sz w:val="20"/>
          <w:lang w:val="en-GB"/>
        </w:rPr>
        <w:t>Jonason</w:t>
      </w:r>
      <w:proofErr w:type="spellEnd"/>
      <w:r w:rsidRPr="0004566B">
        <w:rPr>
          <w:rFonts w:ascii="Times New Roman" w:hAnsi="Times New Roman" w:cs="Times New Roman"/>
          <w:sz w:val="20"/>
          <w:lang w:val="en-GB"/>
        </w:rPr>
        <w:t xml:space="preserve">, P.K., </w:t>
      </w:r>
      <w:proofErr w:type="spellStart"/>
      <w:r w:rsidRPr="0004566B">
        <w:rPr>
          <w:rFonts w:ascii="Times New Roman" w:hAnsi="Times New Roman" w:cs="Times New Roman"/>
          <w:sz w:val="20"/>
          <w:lang w:val="en-GB"/>
        </w:rPr>
        <w:t>Icho</w:t>
      </w:r>
      <w:proofErr w:type="spellEnd"/>
      <w:r w:rsidRPr="0004566B">
        <w:rPr>
          <w:rFonts w:ascii="Times New Roman" w:hAnsi="Times New Roman" w:cs="Times New Roman"/>
          <w:sz w:val="20"/>
          <w:lang w:val="en-GB"/>
        </w:rPr>
        <w:t xml:space="preserve">, A., &amp; Ireland, K. (2016). Resources, harshness, and unpredictability: The socioeconomic conditions associated with the Dark Triad traits. </w:t>
      </w:r>
      <w:r w:rsidRPr="0004566B">
        <w:rPr>
          <w:rStyle w:val="Uwydatnienie"/>
          <w:rFonts w:ascii="Times New Roman" w:hAnsi="Times New Roman" w:cs="Times New Roman"/>
          <w:sz w:val="20"/>
          <w:lang w:val="en-GB"/>
        </w:rPr>
        <w:t>Evolutionary Psychology, 14</w:t>
      </w:r>
      <w:r w:rsidRPr="0004566B">
        <w:rPr>
          <w:rFonts w:ascii="Times New Roman" w:hAnsi="Times New Roman" w:cs="Times New Roman"/>
          <w:sz w:val="20"/>
          <w:lang w:val="en-GB"/>
        </w:rPr>
        <w:t>, 1-11.</w:t>
      </w:r>
    </w:p>
    <w:p w14:paraId="2AFB8829" w14:textId="77777777" w:rsidR="0091550F" w:rsidRPr="0004566B" w:rsidRDefault="0091550F" w:rsidP="0091550F">
      <w:pPr>
        <w:autoSpaceDE w:val="0"/>
        <w:autoSpaceDN w:val="0"/>
        <w:adjustRightInd w:val="0"/>
        <w:spacing w:after="0" w:line="240" w:lineRule="auto"/>
        <w:ind w:left="284" w:hanging="284"/>
        <w:jc w:val="both"/>
        <w:rPr>
          <w:rFonts w:ascii="Times New Roman" w:hAnsi="Times New Roman" w:cs="Times New Roman"/>
          <w:sz w:val="20"/>
          <w:lang w:val="en-GB"/>
        </w:rPr>
      </w:pPr>
      <w:proofErr w:type="spellStart"/>
      <w:r w:rsidRPr="0004566B">
        <w:rPr>
          <w:rFonts w:ascii="Times New Roman" w:hAnsi="Times New Roman" w:cs="Times New Roman"/>
          <w:sz w:val="20"/>
          <w:lang w:val="en-GB"/>
        </w:rPr>
        <w:t>Papageorgiou</w:t>
      </w:r>
      <w:proofErr w:type="spellEnd"/>
      <w:r w:rsidRPr="0004566B">
        <w:rPr>
          <w:rFonts w:ascii="Times New Roman" w:hAnsi="Times New Roman" w:cs="Times New Roman"/>
          <w:sz w:val="20"/>
          <w:lang w:val="en-GB"/>
        </w:rPr>
        <w:t xml:space="preserve">, K. A., </w:t>
      </w:r>
      <w:proofErr w:type="spellStart"/>
      <w:r w:rsidRPr="0004566B">
        <w:rPr>
          <w:rFonts w:ascii="Times New Roman" w:hAnsi="Times New Roman" w:cs="Times New Roman"/>
          <w:sz w:val="20"/>
          <w:lang w:val="en-GB"/>
        </w:rPr>
        <w:t>Gianniou</w:t>
      </w:r>
      <w:proofErr w:type="spellEnd"/>
      <w:r w:rsidRPr="0004566B">
        <w:rPr>
          <w:rFonts w:ascii="Times New Roman" w:hAnsi="Times New Roman" w:cs="Times New Roman"/>
          <w:sz w:val="20"/>
          <w:lang w:val="en-GB"/>
        </w:rPr>
        <w:t xml:space="preserve">, F.-M., Wilson, P., Moneta, G. B., </w:t>
      </w:r>
      <w:proofErr w:type="spellStart"/>
      <w:r w:rsidRPr="0004566B">
        <w:rPr>
          <w:rFonts w:ascii="Times New Roman" w:hAnsi="Times New Roman" w:cs="Times New Roman"/>
          <w:sz w:val="20"/>
          <w:lang w:val="en-GB"/>
        </w:rPr>
        <w:t>Bilello</w:t>
      </w:r>
      <w:proofErr w:type="spellEnd"/>
      <w:r w:rsidRPr="0004566B">
        <w:rPr>
          <w:rFonts w:ascii="Times New Roman" w:hAnsi="Times New Roman" w:cs="Times New Roman"/>
          <w:sz w:val="20"/>
          <w:lang w:val="en-GB"/>
        </w:rPr>
        <w:t xml:space="preserve">, D., &amp; Clough, P. J. (2019). The bright side of dark: Exploring the positive effect of narcissism on perceived stress through mental toughness. </w:t>
      </w:r>
      <w:r w:rsidRPr="0004566B">
        <w:rPr>
          <w:rFonts w:ascii="Times New Roman" w:hAnsi="Times New Roman" w:cs="Times New Roman"/>
          <w:i/>
          <w:sz w:val="20"/>
          <w:lang w:val="en-GB"/>
        </w:rPr>
        <w:t>Personality and Individual Differences, 139</w:t>
      </w:r>
      <w:r w:rsidRPr="0004566B">
        <w:rPr>
          <w:rFonts w:ascii="Times New Roman" w:hAnsi="Times New Roman" w:cs="Times New Roman"/>
          <w:sz w:val="20"/>
          <w:lang w:val="en-GB"/>
        </w:rPr>
        <w:t>, 116-124.</w:t>
      </w:r>
    </w:p>
    <w:p w14:paraId="0EA36011" w14:textId="77777777" w:rsidR="0091550F" w:rsidRPr="0004566B" w:rsidRDefault="0091550F" w:rsidP="0091550F">
      <w:pPr>
        <w:spacing w:after="0" w:line="240" w:lineRule="auto"/>
        <w:ind w:left="284" w:hanging="284"/>
        <w:jc w:val="both"/>
        <w:rPr>
          <w:rFonts w:ascii="Times New Roman" w:hAnsi="Times New Roman" w:cs="Times New Roman"/>
          <w:sz w:val="20"/>
          <w:lang w:val="en-GB"/>
        </w:rPr>
      </w:pPr>
      <w:proofErr w:type="spellStart"/>
      <w:r w:rsidRPr="0004566B">
        <w:rPr>
          <w:rFonts w:ascii="Times New Roman" w:hAnsi="Times New Roman" w:cs="Times New Roman"/>
          <w:sz w:val="20"/>
          <w:lang w:val="en-GB"/>
        </w:rPr>
        <w:t>Schnurr</w:t>
      </w:r>
      <w:proofErr w:type="spellEnd"/>
      <w:r w:rsidRPr="0004566B">
        <w:rPr>
          <w:rFonts w:ascii="Times New Roman" w:hAnsi="Times New Roman" w:cs="Times New Roman"/>
          <w:sz w:val="20"/>
          <w:lang w:val="en-GB"/>
        </w:rPr>
        <w:t xml:space="preserve">, P.P., </w:t>
      </w:r>
      <w:proofErr w:type="spellStart"/>
      <w:r w:rsidRPr="0004566B">
        <w:rPr>
          <w:rFonts w:ascii="Times New Roman" w:hAnsi="Times New Roman" w:cs="Times New Roman"/>
          <w:sz w:val="20"/>
          <w:lang w:val="en-GB"/>
        </w:rPr>
        <w:t>Lunney</w:t>
      </w:r>
      <w:proofErr w:type="spellEnd"/>
      <w:r w:rsidRPr="0004566B">
        <w:rPr>
          <w:rFonts w:ascii="Times New Roman" w:hAnsi="Times New Roman" w:cs="Times New Roman"/>
          <w:sz w:val="20"/>
          <w:lang w:val="en-GB"/>
        </w:rPr>
        <w:t xml:space="preserve">, C. </w:t>
      </w:r>
      <w:proofErr w:type="spellStart"/>
      <w:r w:rsidRPr="0004566B">
        <w:rPr>
          <w:rFonts w:ascii="Times New Roman" w:hAnsi="Times New Roman" w:cs="Times New Roman"/>
          <w:sz w:val="20"/>
          <w:lang w:val="en-GB"/>
        </w:rPr>
        <w:t>Bovin</w:t>
      </w:r>
      <w:proofErr w:type="spellEnd"/>
      <w:r w:rsidRPr="0004566B">
        <w:rPr>
          <w:rFonts w:ascii="Times New Roman" w:hAnsi="Times New Roman" w:cs="Times New Roman"/>
          <w:sz w:val="20"/>
          <w:lang w:val="en-GB"/>
        </w:rPr>
        <w:t>, M.J, &amp; Marx, B.P. (2009).</w:t>
      </w:r>
      <w:r w:rsidRPr="0004566B">
        <w:rPr>
          <w:lang w:val="en-GB"/>
        </w:rPr>
        <w:t xml:space="preserve"> </w:t>
      </w:r>
      <w:r w:rsidRPr="0004566B">
        <w:rPr>
          <w:rFonts w:ascii="Times New Roman" w:hAnsi="Times New Roman" w:cs="Times New Roman"/>
          <w:sz w:val="20"/>
          <w:lang w:val="en-GB"/>
        </w:rPr>
        <w:t xml:space="preserve">Posttraumatic stress disorder and quality of life: Extension of findings to veterans of the wars in Iraq and Afghanistan. </w:t>
      </w:r>
      <w:r w:rsidRPr="0004566B">
        <w:rPr>
          <w:rFonts w:ascii="Times New Roman" w:hAnsi="Times New Roman" w:cs="Times New Roman"/>
          <w:i/>
          <w:sz w:val="20"/>
          <w:lang w:val="en-GB"/>
        </w:rPr>
        <w:t>Clinical Psychology Review</w:t>
      </w:r>
      <w:r w:rsidRPr="0004566B">
        <w:rPr>
          <w:rFonts w:ascii="Times New Roman" w:hAnsi="Times New Roman" w:cs="Times New Roman"/>
          <w:sz w:val="20"/>
          <w:lang w:val="en-GB"/>
        </w:rPr>
        <w:t>, 29, 727–735.</w:t>
      </w:r>
    </w:p>
    <w:p w14:paraId="1F0D3B3A" w14:textId="77777777" w:rsidR="0091550F" w:rsidRPr="0004566B" w:rsidRDefault="0091550F" w:rsidP="0091550F">
      <w:pPr>
        <w:spacing w:after="0"/>
        <w:jc w:val="both"/>
        <w:rPr>
          <w:rFonts w:ascii="Times New Roman" w:hAnsi="Times New Roman" w:cs="Times New Roman"/>
          <w:sz w:val="20"/>
          <w:lang w:val="en-GB"/>
        </w:rPr>
      </w:pPr>
      <w:r w:rsidRPr="0004566B">
        <w:rPr>
          <w:rFonts w:ascii="Times New Roman" w:hAnsi="Times New Roman" w:cs="Times New Roman"/>
          <w:sz w:val="20"/>
          <w:lang w:val="en-GB"/>
        </w:rPr>
        <w:t xml:space="preserve">Smith, T. W., Glazer, K., Ruiz, J. M., &amp; Gallo, L. C. (2004). Hostility, anger, aggressiveness, and coronary heart </w:t>
      </w:r>
    </w:p>
    <w:p w14:paraId="59A5F26A" w14:textId="77777777" w:rsidR="0091550F" w:rsidRPr="0004566B" w:rsidRDefault="0091550F" w:rsidP="0091550F">
      <w:pPr>
        <w:spacing w:after="0"/>
        <w:ind w:left="284"/>
        <w:jc w:val="both"/>
        <w:rPr>
          <w:rFonts w:ascii="Times New Roman" w:hAnsi="Times New Roman" w:cs="Times New Roman"/>
          <w:sz w:val="20"/>
          <w:lang w:val="en-GB"/>
        </w:rPr>
      </w:pPr>
      <w:r w:rsidRPr="0004566B">
        <w:rPr>
          <w:rFonts w:ascii="Times New Roman" w:hAnsi="Times New Roman" w:cs="Times New Roman"/>
          <w:sz w:val="20"/>
          <w:lang w:val="en-GB"/>
        </w:rPr>
        <w:t xml:space="preserve">disease: An interpersonal perspective on personality, emotion, and health. </w:t>
      </w:r>
      <w:r w:rsidRPr="0004566B">
        <w:rPr>
          <w:rFonts w:ascii="Times New Roman" w:hAnsi="Times New Roman" w:cs="Times New Roman"/>
          <w:i/>
          <w:iCs/>
          <w:sz w:val="20"/>
          <w:lang w:val="en-GB"/>
        </w:rPr>
        <w:t>Journal of Personality, 72</w:t>
      </w:r>
      <w:r w:rsidRPr="0004566B">
        <w:rPr>
          <w:rFonts w:ascii="Times New Roman" w:hAnsi="Times New Roman" w:cs="Times New Roman"/>
          <w:sz w:val="20"/>
          <w:lang w:val="en-GB"/>
        </w:rPr>
        <w:t>, 1217-1270.</w:t>
      </w:r>
    </w:p>
    <w:p w14:paraId="4E51BE40" w14:textId="77777777" w:rsidR="0091550F" w:rsidRPr="0004566B" w:rsidRDefault="0091550F" w:rsidP="0091550F">
      <w:pPr>
        <w:spacing w:after="0"/>
        <w:ind w:left="284" w:hanging="284"/>
        <w:jc w:val="both"/>
        <w:rPr>
          <w:rFonts w:ascii="Times New Roman" w:hAnsi="Times New Roman" w:cs="Times New Roman"/>
          <w:sz w:val="20"/>
          <w:lang w:val="en-GB"/>
        </w:rPr>
      </w:pPr>
      <w:proofErr w:type="spellStart"/>
      <w:r w:rsidRPr="0004566B">
        <w:rPr>
          <w:rFonts w:ascii="Times New Roman" w:hAnsi="Times New Roman" w:cs="Times New Roman"/>
          <w:sz w:val="20"/>
          <w:lang w:val="en-GB"/>
        </w:rPr>
        <w:lastRenderedPageBreak/>
        <w:t>Tluczek</w:t>
      </w:r>
      <w:proofErr w:type="spellEnd"/>
      <w:r w:rsidRPr="0004566B">
        <w:rPr>
          <w:rFonts w:ascii="Times New Roman" w:hAnsi="Times New Roman" w:cs="Times New Roman"/>
          <w:sz w:val="20"/>
          <w:lang w:val="en-GB"/>
        </w:rPr>
        <w:t xml:space="preserve"> A., </w:t>
      </w:r>
      <w:proofErr w:type="spellStart"/>
      <w:r w:rsidRPr="0004566B">
        <w:rPr>
          <w:rFonts w:ascii="Times New Roman" w:hAnsi="Times New Roman" w:cs="Times New Roman"/>
          <w:sz w:val="20"/>
          <w:lang w:val="en-GB"/>
        </w:rPr>
        <w:t>Henriques</w:t>
      </w:r>
      <w:proofErr w:type="spellEnd"/>
      <w:r w:rsidRPr="0004566B">
        <w:rPr>
          <w:rFonts w:ascii="Times New Roman" w:hAnsi="Times New Roman" w:cs="Times New Roman"/>
          <w:sz w:val="20"/>
          <w:lang w:val="en-GB"/>
        </w:rPr>
        <w:t xml:space="preserve">, J.B., &amp; Brown R.L. (2009). Support for the reliability and validity of a six-item state anxiety scale derived from the State-Trait Anxiety Inventory. </w:t>
      </w:r>
      <w:r w:rsidRPr="0004566B">
        <w:rPr>
          <w:rFonts w:ascii="Times New Roman" w:hAnsi="Times New Roman" w:cs="Times New Roman"/>
          <w:i/>
          <w:sz w:val="20"/>
          <w:lang w:val="en-GB"/>
        </w:rPr>
        <w:t>Journal of Nursery Measure</w:t>
      </w:r>
      <w:r w:rsidRPr="0004566B">
        <w:rPr>
          <w:rFonts w:ascii="Times New Roman" w:hAnsi="Times New Roman" w:cs="Times New Roman"/>
          <w:sz w:val="20"/>
          <w:lang w:val="en-GB"/>
        </w:rPr>
        <w:t xml:space="preserve">; </w:t>
      </w:r>
      <w:r w:rsidRPr="0004566B">
        <w:rPr>
          <w:rFonts w:ascii="Times New Roman" w:hAnsi="Times New Roman" w:cs="Times New Roman"/>
          <w:i/>
          <w:sz w:val="20"/>
          <w:lang w:val="en-GB"/>
        </w:rPr>
        <w:t>17</w:t>
      </w:r>
      <w:r w:rsidRPr="0004566B">
        <w:rPr>
          <w:rFonts w:ascii="Times New Roman" w:hAnsi="Times New Roman" w:cs="Times New Roman"/>
          <w:sz w:val="20"/>
          <w:lang w:val="en-GB"/>
        </w:rPr>
        <w:t>, 19–28.</w:t>
      </w:r>
    </w:p>
    <w:p w14:paraId="30FC6CC0" w14:textId="77777777" w:rsidR="0091550F" w:rsidRPr="008F55F2" w:rsidRDefault="0091550F" w:rsidP="0091550F">
      <w:pPr>
        <w:spacing w:after="0"/>
        <w:ind w:left="284" w:hanging="284"/>
        <w:jc w:val="both"/>
        <w:rPr>
          <w:rFonts w:ascii="Times New Roman" w:hAnsi="Times New Roman" w:cs="Times New Roman"/>
          <w:sz w:val="20"/>
        </w:rPr>
      </w:pPr>
      <w:r w:rsidRPr="0004566B">
        <w:rPr>
          <w:rFonts w:ascii="Times New Roman" w:hAnsi="Times New Roman" w:cs="Times New Roman"/>
          <w:sz w:val="20"/>
          <w:lang w:val="en-GB"/>
        </w:rPr>
        <w:t xml:space="preserve">Weiss, J.A. &amp; </w:t>
      </w:r>
      <w:proofErr w:type="spellStart"/>
      <w:r w:rsidRPr="0004566B">
        <w:rPr>
          <w:rFonts w:ascii="Times New Roman" w:hAnsi="Times New Roman" w:cs="Times New Roman"/>
          <w:sz w:val="20"/>
          <w:lang w:val="en-GB"/>
        </w:rPr>
        <w:t>Lunsky</w:t>
      </w:r>
      <w:proofErr w:type="spellEnd"/>
      <w:r w:rsidRPr="0004566B">
        <w:rPr>
          <w:rFonts w:ascii="Times New Roman" w:hAnsi="Times New Roman" w:cs="Times New Roman"/>
          <w:sz w:val="20"/>
          <w:lang w:val="en-GB"/>
        </w:rPr>
        <w:t xml:space="preserve">, Y. (2011). The Brief Family Distress Scale: A measure of crisis in caregivers of individuals with autism spectrum disorders. </w:t>
      </w:r>
      <w:proofErr w:type="spellStart"/>
      <w:r w:rsidRPr="00B81072">
        <w:rPr>
          <w:rFonts w:ascii="Times New Roman" w:hAnsi="Times New Roman" w:cs="Times New Roman"/>
          <w:i/>
          <w:sz w:val="20"/>
        </w:rPr>
        <w:t>Journal</w:t>
      </w:r>
      <w:proofErr w:type="spellEnd"/>
      <w:r w:rsidRPr="00B81072">
        <w:rPr>
          <w:rFonts w:ascii="Times New Roman" w:hAnsi="Times New Roman" w:cs="Times New Roman"/>
          <w:i/>
          <w:sz w:val="20"/>
        </w:rPr>
        <w:t xml:space="preserve"> of Child and Family </w:t>
      </w:r>
      <w:proofErr w:type="spellStart"/>
      <w:r w:rsidRPr="00B81072">
        <w:rPr>
          <w:rFonts w:ascii="Times New Roman" w:hAnsi="Times New Roman" w:cs="Times New Roman"/>
          <w:i/>
          <w:sz w:val="20"/>
        </w:rPr>
        <w:t>Studies</w:t>
      </w:r>
      <w:proofErr w:type="spellEnd"/>
      <w:r w:rsidRPr="00B81072">
        <w:rPr>
          <w:rFonts w:ascii="Times New Roman" w:hAnsi="Times New Roman" w:cs="Times New Roman"/>
          <w:i/>
          <w:sz w:val="20"/>
        </w:rPr>
        <w:t xml:space="preserve"> 20</w:t>
      </w:r>
      <w:r>
        <w:rPr>
          <w:rFonts w:ascii="Times New Roman" w:hAnsi="Times New Roman" w:cs="Times New Roman"/>
          <w:sz w:val="20"/>
        </w:rPr>
        <w:t xml:space="preserve">, </w:t>
      </w:r>
      <w:r w:rsidRPr="00B81072">
        <w:rPr>
          <w:rFonts w:ascii="Times New Roman" w:hAnsi="Times New Roman" w:cs="Times New Roman"/>
          <w:sz w:val="20"/>
        </w:rPr>
        <w:t>521-528</w:t>
      </w:r>
      <w:r>
        <w:rPr>
          <w:rFonts w:ascii="Times New Roman" w:hAnsi="Times New Roman" w:cs="Times New Roman"/>
          <w:sz w:val="20"/>
        </w:rPr>
        <w:t>.</w:t>
      </w:r>
    </w:p>
    <w:p w14:paraId="1F0A8F30" w14:textId="77777777" w:rsidR="0091550F" w:rsidRPr="00FD47FB" w:rsidRDefault="0091550F" w:rsidP="0091550F">
      <w:pPr>
        <w:jc w:val="both"/>
        <w:rPr>
          <w:rFonts w:ascii="Times New Roman" w:hAnsi="Times New Roman" w:cs="Times New Roman"/>
          <w:lang w:val="en-GB"/>
        </w:rPr>
      </w:pPr>
    </w:p>
    <w:sectPr w:rsidR="0091550F" w:rsidRPr="00FD47F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3F334B" w16cid:durableId="224BCB7F"/>
  <w16cid:commentId w16cid:paraId="3D7AB3A0" w16cid:durableId="224BCA23"/>
  <w16cid:commentId w16cid:paraId="003A175A" w16cid:durableId="224BCAEF"/>
  <w16cid:commentId w16cid:paraId="73A389B5" w16cid:durableId="224BCA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4C4"/>
    <w:multiLevelType w:val="hybridMultilevel"/>
    <w:tmpl w:val="6B54F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15"/>
    <w:rsid w:val="00002B96"/>
    <w:rsid w:val="0004566B"/>
    <w:rsid w:val="00075F64"/>
    <w:rsid w:val="000B00E7"/>
    <w:rsid w:val="000D6186"/>
    <w:rsid w:val="001172B2"/>
    <w:rsid w:val="00122708"/>
    <w:rsid w:val="00124D54"/>
    <w:rsid w:val="00136FEA"/>
    <w:rsid w:val="00190336"/>
    <w:rsid w:val="002272B3"/>
    <w:rsid w:val="0028418E"/>
    <w:rsid w:val="00334543"/>
    <w:rsid w:val="003B4670"/>
    <w:rsid w:val="004A15DD"/>
    <w:rsid w:val="004C21EE"/>
    <w:rsid w:val="00536239"/>
    <w:rsid w:val="00536D4A"/>
    <w:rsid w:val="006C1CF8"/>
    <w:rsid w:val="00735891"/>
    <w:rsid w:val="007D613C"/>
    <w:rsid w:val="007D637D"/>
    <w:rsid w:val="007E1AB1"/>
    <w:rsid w:val="007F1685"/>
    <w:rsid w:val="007F7819"/>
    <w:rsid w:val="00831363"/>
    <w:rsid w:val="00850B5A"/>
    <w:rsid w:val="0087434B"/>
    <w:rsid w:val="008C2096"/>
    <w:rsid w:val="0091550F"/>
    <w:rsid w:val="009B686F"/>
    <w:rsid w:val="00A41BC8"/>
    <w:rsid w:val="00A550CD"/>
    <w:rsid w:val="00A55FB6"/>
    <w:rsid w:val="00A71302"/>
    <w:rsid w:val="00A92AA3"/>
    <w:rsid w:val="00B86772"/>
    <w:rsid w:val="00BF7ACD"/>
    <w:rsid w:val="00DC3F15"/>
    <w:rsid w:val="00DD2D81"/>
    <w:rsid w:val="00E66122"/>
    <w:rsid w:val="00F16003"/>
    <w:rsid w:val="00F270AF"/>
    <w:rsid w:val="00F35F8B"/>
    <w:rsid w:val="00F649AF"/>
    <w:rsid w:val="00F7728E"/>
    <w:rsid w:val="00F96883"/>
    <w:rsid w:val="00FD3B3E"/>
    <w:rsid w:val="00FD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7908"/>
  <w15:chartTrackingRefBased/>
  <w15:docId w15:val="{9341A098-027A-4FB1-BE59-6F6646C8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DC3F15"/>
    <w:rPr>
      <w:i/>
      <w:iCs/>
    </w:rPr>
  </w:style>
  <w:style w:type="character" w:customStyle="1" w:styleId="st">
    <w:name w:val="st"/>
    <w:basedOn w:val="Domylnaczcionkaakapitu"/>
    <w:rsid w:val="00DC3F15"/>
  </w:style>
  <w:style w:type="paragraph" w:styleId="Akapitzlist">
    <w:name w:val="List Paragraph"/>
    <w:basedOn w:val="Normalny"/>
    <w:uiPriority w:val="34"/>
    <w:qFormat/>
    <w:rsid w:val="00DC3F15"/>
    <w:pPr>
      <w:ind w:left="720"/>
      <w:contextualSpacing/>
    </w:pPr>
  </w:style>
  <w:style w:type="paragraph" w:styleId="Tekstdymka">
    <w:name w:val="Balloon Text"/>
    <w:basedOn w:val="Normalny"/>
    <w:link w:val="TekstdymkaZnak"/>
    <w:uiPriority w:val="99"/>
    <w:semiHidden/>
    <w:unhideWhenUsed/>
    <w:rsid w:val="00850B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0B5A"/>
    <w:rPr>
      <w:rFonts w:ascii="Segoe UI" w:hAnsi="Segoe UI" w:cs="Segoe UI"/>
      <w:sz w:val="18"/>
      <w:szCs w:val="18"/>
    </w:rPr>
  </w:style>
  <w:style w:type="character" w:styleId="Odwoaniedokomentarza">
    <w:name w:val="annotation reference"/>
    <w:basedOn w:val="Domylnaczcionkaakapitu"/>
    <w:uiPriority w:val="99"/>
    <w:semiHidden/>
    <w:unhideWhenUsed/>
    <w:rsid w:val="00850B5A"/>
    <w:rPr>
      <w:sz w:val="16"/>
      <w:szCs w:val="16"/>
    </w:rPr>
  </w:style>
  <w:style w:type="paragraph" w:styleId="Tekstkomentarza">
    <w:name w:val="annotation text"/>
    <w:basedOn w:val="Normalny"/>
    <w:link w:val="TekstkomentarzaZnak"/>
    <w:uiPriority w:val="99"/>
    <w:semiHidden/>
    <w:unhideWhenUsed/>
    <w:rsid w:val="00850B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0B5A"/>
    <w:rPr>
      <w:sz w:val="20"/>
      <w:szCs w:val="20"/>
    </w:rPr>
  </w:style>
  <w:style w:type="paragraph" w:styleId="Tematkomentarza">
    <w:name w:val="annotation subject"/>
    <w:basedOn w:val="Tekstkomentarza"/>
    <w:next w:val="Tekstkomentarza"/>
    <w:link w:val="TematkomentarzaZnak"/>
    <w:uiPriority w:val="99"/>
    <w:semiHidden/>
    <w:unhideWhenUsed/>
    <w:rsid w:val="00850B5A"/>
    <w:rPr>
      <w:b/>
      <w:bCs/>
    </w:rPr>
  </w:style>
  <w:style w:type="character" w:customStyle="1" w:styleId="TematkomentarzaZnak">
    <w:name w:val="Temat komentarza Znak"/>
    <w:basedOn w:val="TekstkomentarzaZnak"/>
    <w:link w:val="Tematkomentarza"/>
    <w:uiPriority w:val="99"/>
    <w:semiHidden/>
    <w:rsid w:val="00850B5A"/>
    <w:rPr>
      <w:b/>
      <w:bCs/>
      <w:sz w:val="20"/>
      <w:szCs w:val="20"/>
    </w:rPr>
  </w:style>
  <w:style w:type="paragraph" w:styleId="NormalnyWeb">
    <w:name w:val="Normal (Web)"/>
    <w:basedOn w:val="Normalny"/>
    <w:uiPriority w:val="99"/>
    <w:semiHidden/>
    <w:unhideWhenUsed/>
    <w:rsid w:val="00A92A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1455</Words>
  <Characters>8736</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Kardynała Stefana Wyszyńskiego</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Anna Żemojtel-Piotrowska</dc:creator>
  <cp:keywords/>
  <dc:description/>
  <cp:lastModifiedBy>Magdalena Anna Żemojtel-Piotrowska</cp:lastModifiedBy>
  <cp:revision>15</cp:revision>
  <cp:lastPrinted>2020-04-24T10:28:00Z</cp:lastPrinted>
  <dcterms:created xsi:type="dcterms:W3CDTF">2020-04-24T06:45:00Z</dcterms:created>
  <dcterms:modified xsi:type="dcterms:W3CDTF">2020-05-03T13:20:00Z</dcterms:modified>
</cp:coreProperties>
</file>